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26" w:rsidRDefault="00E63826" w:rsidP="00471E5B">
      <w:pPr>
        <w:spacing w:line="240" w:lineRule="auto"/>
        <w:jc w:val="both"/>
        <w:rPr>
          <w:rFonts w:ascii="Palatino Linotype" w:hAnsi="Palatino Linotype" w:cs="Times New Roman"/>
          <w:b/>
          <w:sz w:val="28"/>
          <w:szCs w:val="28"/>
        </w:rPr>
      </w:pPr>
      <w:r w:rsidRPr="00476E5E">
        <w:rPr>
          <w:rFonts w:ascii="Palatino Linotype" w:hAnsi="Palatino Linotype" w:cs="Times New Roman"/>
          <w:b/>
          <w:sz w:val="28"/>
          <w:szCs w:val="28"/>
        </w:rPr>
        <w:t>High prevalence of tuberculosis among</w:t>
      </w:r>
      <w:r w:rsidR="00B735F0">
        <w:rPr>
          <w:rFonts w:ascii="Palatino Linotype" w:hAnsi="Palatino Linotype" w:cs="Times New Roman"/>
          <w:b/>
          <w:sz w:val="28"/>
          <w:szCs w:val="28"/>
        </w:rPr>
        <w:t xml:space="preserve"> </w:t>
      </w:r>
      <w:r w:rsidRPr="00476E5E">
        <w:rPr>
          <w:rFonts w:ascii="Palatino Linotype" w:hAnsi="Palatino Linotype" w:cs="Times New Roman"/>
          <w:b/>
          <w:sz w:val="28"/>
          <w:szCs w:val="28"/>
        </w:rPr>
        <w:t xml:space="preserve">adults with fever </w:t>
      </w:r>
      <w:r w:rsidR="00770587" w:rsidRPr="00476E5E">
        <w:rPr>
          <w:rFonts w:ascii="Palatino Linotype" w:hAnsi="Palatino Linotype" w:cs="Times New Roman"/>
          <w:b/>
          <w:sz w:val="28"/>
          <w:szCs w:val="28"/>
        </w:rPr>
        <w:t xml:space="preserve">admitted </w:t>
      </w:r>
      <w:r w:rsidRPr="00476E5E">
        <w:rPr>
          <w:rFonts w:ascii="Palatino Linotype" w:hAnsi="Palatino Linotype" w:cs="Times New Roman"/>
          <w:b/>
          <w:sz w:val="28"/>
          <w:szCs w:val="28"/>
        </w:rPr>
        <w:t>at a tertiary hospital in North-Western Tanzania</w:t>
      </w:r>
    </w:p>
    <w:p w:rsidR="00F02E5A" w:rsidRDefault="00F02E5A" w:rsidP="00471E5B">
      <w:pPr>
        <w:jc w:val="both"/>
        <w:rPr>
          <w:rFonts w:ascii="Palatino Linotype" w:hAnsi="Palatino Linotype"/>
          <w:sz w:val="24"/>
          <w:szCs w:val="24"/>
        </w:rPr>
      </w:pPr>
      <w:r w:rsidRPr="00F02E5A">
        <w:rPr>
          <w:rFonts w:ascii="Palatino Linotype" w:eastAsia="Calibri" w:hAnsi="Palatino Linotype" w:cs="Times New Roman"/>
          <w:sz w:val="24"/>
          <w:szCs w:val="24"/>
          <w:vertAlign w:val="superscript"/>
        </w:rPr>
        <w:t>1</w:t>
      </w:r>
      <w:r w:rsidRPr="00F02E5A">
        <w:rPr>
          <w:rFonts w:ascii="Palatino Linotype" w:eastAsia="Calibri" w:hAnsi="Palatino Linotype" w:cs="Times New Roman"/>
          <w:sz w:val="24"/>
          <w:szCs w:val="24"/>
        </w:rPr>
        <w:t xml:space="preserve">Alfred </w:t>
      </w:r>
      <w:proofErr w:type="spellStart"/>
      <w:r w:rsidRPr="00F02E5A">
        <w:rPr>
          <w:rFonts w:ascii="Palatino Linotype" w:eastAsia="Calibri" w:hAnsi="Palatino Linotype" w:cs="Times New Roman"/>
          <w:sz w:val="24"/>
          <w:szCs w:val="24"/>
        </w:rPr>
        <w:t>Meremo</w:t>
      </w:r>
      <w:proofErr w:type="spellEnd"/>
      <w:r w:rsidRPr="00F02E5A">
        <w:rPr>
          <w:rFonts w:ascii="Palatino Linotype" w:eastAsia="Calibri" w:hAnsi="Palatino Linotype" w:cs="Times New Roman"/>
          <w:sz w:val="24"/>
          <w:szCs w:val="24"/>
        </w:rPr>
        <w:t xml:space="preserve">, </w:t>
      </w:r>
      <w:r w:rsidR="00770587">
        <w:rPr>
          <w:rFonts w:ascii="Palatino Linotype" w:eastAsia="Calibri" w:hAnsi="Palatino Linotype" w:cs="Times New Roman"/>
          <w:sz w:val="24"/>
          <w:szCs w:val="24"/>
          <w:vertAlign w:val="superscript"/>
        </w:rPr>
        <w:t>2</w:t>
      </w:r>
      <w:r w:rsidR="00770587" w:rsidRPr="00F02E5A">
        <w:rPr>
          <w:rFonts w:ascii="Palatino Linotype" w:eastAsia="Calibri" w:hAnsi="Palatino Linotype" w:cs="Times New Roman"/>
          <w:sz w:val="24"/>
          <w:szCs w:val="24"/>
        </w:rPr>
        <w:t>Benson R. Kidenya</w:t>
      </w:r>
      <w:r w:rsidR="004B205E">
        <w:rPr>
          <w:rFonts w:ascii="Palatino Linotype" w:eastAsia="Calibri" w:hAnsi="Palatino Linotype" w:cs="Times New Roman"/>
          <w:sz w:val="24"/>
          <w:szCs w:val="24"/>
        </w:rPr>
        <w:t>,</w:t>
      </w:r>
      <w:r w:rsidR="00770587">
        <w:rPr>
          <w:rFonts w:ascii="Palatino Linotype" w:eastAsia="Calibri" w:hAnsi="Palatino Linotype" w:cs="Times New Roman"/>
          <w:sz w:val="24"/>
          <w:szCs w:val="24"/>
          <w:vertAlign w:val="superscript"/>
        </w:rPr>
        <w:t xml:space="preserve"> 3</w:t>
      </w:r>
      <w:r w:rsidRPr="00F02E5A">
        <w:rPr>
          <w:rFonts w:ascii="Palatino Linotype" w:eastAsia="Calibri" w:hAnsi="Palatino Linotype" w:cs="Times New Roman"/>
          <w:sz w:val="24"/>
          <w:szCs w:val="24"/>
        </w:rPr>
        <w:t>Stephen E. Mshana</w:t>
      </w:r>
      <w:r>
        <w:rPr>
          <w:rFonts w:ascii="Palatino Linotype" w:hAnsi="Palatino Linotype"/>
          <w:sz w:val="24"/>
          <w:szCs w:val="24"/>
          <w:vertAlign w:val="superscript"/>
        </w:rPr>
        <w:t>*</w:t>
      </w:r>
      <w:r w:rsidR="00864899" w:rsidRPr="00F02E5A">
        <w:rPr>
          <w:rFonts w:ascii="Palatino Linotype" w:eastAsia="Calibri" w:hAnsi="Palatino Linotype" w:cs="Times New Roman"/>
          <w:sz w:val="24"/>
          <w:szCs w:val="24"/>
        </w:rPr>
        <w:t>,</w:t>
      </w:r>
      <w:r w:rsidR="00864899">
        <w:rPr>
          <w:rFonts w:ascii="Palatino Linotype" w:eastAsia="Calibri" w:hAnsi="Palatino Linotype" w:cs="Times New Roman"/>
          <w:sz w:val="24"/>
          <w:szCs w:val="24"/>
        </w:rPr>
        <w:t xml:space="preserve"> </w:t>
      </w:r>
      <w:r w:rsidR="00864899" w:rsidRPr="00864899">
        <w:rPr>
          <w:rFonts w:ascii="Palatino Linotype" w:eastAsia="Calibri" w:hAnsi="Palatino Linotype" w:cs="Times New Roman"/>
          <w:sz w:val="24"/>
          <w:szCs w:val="24"/>
          <w:vertAlign w:val="superscript"/>
        </w:rPr>
        <w:t>1</w:t>
      </w:r>
      <w:r w:rsidR="00864899" w:rsidRPr="00F02E5A">
        <w:rPr>
          <w:rFonts w:ascii="Palatino Linotype" w:eastAsia="Calibri" w:hAnsi="Palatino Linotype" w:cs="Times New Roman"/>
          <w:sz w:val="24"/>
          <w:szCs w:val="24"/>
        </w:rPr>
        <w:t>Rodrick</w:t>
      </w:r>
      <w:r w:rsidRPr="00F02E5A">
        <w:rPr>
          <w:rFonts w:ascii="Palatino Linotype" w:eastAsia="Calibri" w:hAnsi="Palatino Linotype" w:cs="Times New Roman"/>
          <w:sz w:val="24"/>
          <w:szCs w:val="24"/>
        </w:rPr>
        <w:t xml:space="preserve"> Kabangila, </w:t>
      </w:r>
      <w:r w:rsidRPr="00F02E5A">
        <w:rPr>
          <w:rFonts w:ascii="Palatino Linotype" w:eastAsia="Calibri" w:hAnsi="Palatino Linotype" w:cs="Times New Roman"/>
          <w:sz w:val="24"/>
          <w:szCs w:val="24"/>
          <w:vertAlign w:val="superscript"/>
        </w:rPr>
        <w:t>1</w:t>
      </w:r>
      <w:r w:rsidRPr="00F02E5A">
        <w:rPr>
          <w:rFonts w:ascii="Palatino Linotype" w:eastAsia="Calibri" w:hAnsi="Palatino Linotype" w:cs="Times New Roman"/>
          <w:sz w:val="24"/>
          <w:szCs w:val="24"/>
        </w:rPr>
        <w:t>Johannes B. Kataraihya</w:t>
      </w:r>
    </w:p>
    <w:p w:rsidR="00F02E5A" w:rsidRPr="00F02E5A" w:rsidRDefault="00F02E5A" w:rsidP="00471E5B">
      <w:pPr>
        <w:numPr>
          <w:ilvl w:val="0"/>
          <w:numId w:val="1"/>
        </w:numPr>
        <w:spacing w:line="240" w:lineRule="auto"/>
        <w:jc w:val="both"/>
        <w:rPr>
          <w:rFonts w:ascii="Palatino Linotype" w:eastAsia="Calibri" w:hAnsi="Palatino Linotype" w:cs="Times New Roman"/>
          <w:bCs/>
          <w:sz w:val="24"/>
          <w:szCs w:val="24"/>
        </w:rPr>
      </w:pPr>
      <w:r w:rsidRPr="00F02E5A">
        <w:rPr>
          <w:rFonts w:ascii="Palatino Linotype" w:eastAsia="Calibri" w:hAnsi="Palatino Linotype" w:cs="Times New Roman"/>
          <w:bCs/>
          <w:sz w:val="24"/>
          <w:szCs w:val="24"/>
        </w:rPr>
        <w:t xml:space="preserve">Department of Internal Medicine  Weill </w:t>
      </w:r>
      <w:r w:rsidR="004D6E5B">
        <w:rPr>
          <w:rFonts w:ascii="Palatino Linotype" w:eastAsia="Calibri" w:hAnsi="Palatino Linotype" w:cs="Times New Roman"/>
          <w:bCs/>
          <w:sz w:val="24"/>
          <w:szCs w:val="24"/>
        </w:rPr>
        <w:t xml:space="preserve">Bugando </w:t>
      </w:r>
      <w:r w:rsidRPr="00F02E5A">
        <w:rPr>
          <w:rFonts w:ascii="Palatino Linotype" w:eastAsia="Calibri" w:hAnsi="Palatino Linotype" w:cs="Times New Roman"/>
          <w:bCs/>
          <w:sz w:val="24"/>
          <w:szCs w:val="24"/>
        </w:rPr>
        <w:t>School of Medicine, CUHAS-Bugando</w:t>
      </w:r>
    </w:p>
    <w:p w:rsidR="00F02E5A" w:rsidRDefault="00F02E5A" w:rsidP="00471E5B">
      <w:pPr>
        <w:numPr>
          <w:ilvl w:val="0"/>
          <w:numId w:val="1"/>
        </w:numPr>
        <w:spacing w:line="240" w:lineRule="auto"/>
        <w:jc w:val="both"/>
        <w:rPr>
          <w:rFonts w:ascii="Palatino Linotype" w:eastAsia="Calibri" w:hAnsi="Palatino Linotype" w:cs="Times New Roman"/>
          <w:bCs/>
          <w:sz w:val="24"/>
          <w:szCs w:val="24"/>
        </w:rPr>
      </w:pPr>
      <w:r w:rsidRPr="00F02E5A">
        <w:rPr>
          <w:rFonts w:ascii="Palatino Linotype" w:eastAsia="Calibri" w:hAnsi="Palatino Linotype" w:cs="Times New Roman"/>
          <w:bCs/>
          <w:sz w:val="24"/>
          <w:szCs w:val="24"/>
        </w:rPr>
        <w:t>Department of Biochemistry and Molecular Biology, Weill School of Medicine, CUHAS-Bugando</w:t>
      </w:r>
    </w:p>
    <w:p w:rsidR="00770587" w:rsidRPr="00F02E5A" w:rsidRDefault="00770587" w:rsidP="00770587">
      <w:pPr>
        <w:numPr>
          <w:ilvl w:val="0"/>
          <w:numId w:val="1"/>
        </w:numPr>
        <w:spacing w:line="240" w:lineRule="auto"/>
        <w:jc w:val="both"/>
        <w:rPr>
          <w:rFonts w:ascii="Palatino Linotype" w:eastAsia="Calibri" w:hAnsi="Palatino Linotype" w:cs="Times New Roman"/>
          <w:bCs/>
          <w:sz w:val="24"/>
          <w:szCs w:val="24"/>
        </w:rPr>
      </w:pPr>
      <w:r w:rsidRPr="00F02E5A">
        <w:rPr>
          <w:rFonts w:ascii="Palatino Linotype" w:eastAsia="Calibri" w:hAnsi="Palatino Linotype" w:cs="Times New Roman"/>
          <w:bCs/>
          <w:sz w:val="24"/>
          <w:szCs w:val="24"/>
        </w:rPr>
        <w:t>Department of Microbiology/Immunology Weill School of Medicine, CUHAS-Bugando</w:t>
      </w:r>
    </w:p>
    <w:p w:rsidR="00770587" w:rsidRPr="00F02E5A" w:rsidRDefault="00770587" w:rsidP="004D6E5B">
      <w:pPr>
        <w:spacing w:line="240" w:lineRule="auto"/>
        <w:ind w:left="720"/>
        <w:jc w:val="both"/>
        <w:rPr>
          <w:rFonts w:ascii="Palatino Linotype" w:eastAsia="Calibri" w:hAnsi="Palatino Linotype" w:cs="Times New Roman"/>
          <w:bCs/>
          <w:sz w:val="24"/>
          <w:szCs w:val="24"/>
        </w:rPr>
      </w:pPr>
    </w:p>
    <w:p w:rsidR="00F02E5A" w:rsidRDefault="00F02E5A" w:rsidP="00471E5B">
      <w:pPr>
        <w:pStyle w:val="ListParagraph"/>
        <w:numPr>
          <w:ilvl w:val="0"/>
          <w:numId w:val="2"/>
        </w:numPr>
        <w:jc w:val="both"/>
        <w:rPr>
          <w:rFonts w:ascii="Palatino Linotype" w:hAnsi="Palatino Linotype"/>
          <w:sz w:val="24"/>
          <w:szCs w:val="24"/>
        </w:rPr>
      </w:pPr>
      <w:r>
        <w:rPr>
          <w:rFonts w:ascii="Palatino Linotype" w:hAnsi="Palatino Linotype"/>
          <w:sz w:val="24"/>
          <w:szCs w:val="24"/>
        </w:rPr>
        <w:t xml:space="preserve">Corresponding author: email </w:t>
      </w:r>
      <w:hyperlink r:id="rId7" w:history="1">
        <w:r w:rsidRPr="00F426F2">
          <w:rPr>
            <w:rStyle w:val="Hyperlink"/>
            <w:rFonts w:ascii="Palatino Linotype" w:hAnsi="Palatino Linotype"/>
            <w:sz w:val="24"/>
            <w:szCs w:val="24"/>
          </w:rPr>
          <w:t>mshana72@yahoo.com</w:t>
        </w:r>
      </w:hyperlink>
    </w:p>
    <w:p w:rsidR="002B6E77" w:rsidRDefault="002B6E77" w:rsidP="00A65C59">
      <w:pPr>
        <w:spacing w:line="240" w:lineRule="auto"/>
        <w:rPr>
          <w:rFonts w:ascii="Palatino Linotype" w:hAnsi="Palatino Linotype" w:cs="Times New Roman"/>
          <w:b/>
          <w:sz w:val="24"/>
          <w:szCs w:val="24"/>
        </w:rPr>
      </w:pPr>
      <w:r>
        <w:rPr>
          <w:rFonts w:ascii="Palatino Linotype" w:hAnsi="Palatino Linotype" w:cs="Times New Roman"/>
          <w:b/>
          <w:sz w:val="24"/>
          <w:szCs w:val="24"/>
        </w:rPr>
        <w:t>ABSTRACT</w:t>
      </w:r>
    </w:p>
    <w:p w:rsidR="00E63826" w:rsidRPr="00476E5E" w:rsidRDefault="00E63826" w:rsidP="00864899">
      <w:pPr>
        <w:spacing w:line="240" w:lineRule="auto"/>
        <w:jc w:val="both"/>
        <w:rPr>
          <w:rFonts w:ascii="Palatino Linotype" w:hAnsi="Palatino Linotype" w:cs="Times New Roman"/>
          <w:sz w:val="24"/>
          <w:szCs w:val="24"/>
        </w:rPr>
      </w:pPr>
      <w:r w:rsidRPr="00476E5E">
        <w:rPr>
          <w:rFonts w:ascii="Palatino Linotype" w:hAnsi="Palatino Linotype" w:cs="Times New Roman"/>
          <w:sz w:val="24"/>
          <w:szCs w:val="24"/>
        </w:rPr>
        <w:t xml:space="preserve">Tuberculosis is </w:t>
      </w:r>
      <w:r w:rsidR="00770587">
        <w:rPr>
          <w:rFonts w:ascii="Palatino Linotype" w:hAnsi="Palatino Linotype" w:cs="Times New Roman"/>
          <w:sz w:val="24"/>
          <w:szCs w:val="24"/>
        </w:rPr>
        <w:t xml:space="preserve">a </w:t>
      </w:r>
      <w:r w:rsidRPr="00476E5E">
        <w:rPr>
          <w:rFonts w:ascii="Palatino Linotype" w:hAnsi="Palatino Linotype" w:cs="Times New Roman"/>
          <w:sz w:val="24"/>
          <w:szCs w:val="24"/>
        </w:rPr>
        <w:t xml:space="preserve">leading cause of death in developing countries where HIV is endemic. This hospital based study was done to estimate the magnitude of pulmonary and extra-pulmonary tuberculosis </w:t>
      </w:r>
      <w:r w:rsidR="00770587">
        <w:rPr>
          <w:rFonts w:ascii="Palatino Linotype" w:hAnsi="Palatino Linotype" w:cs="Times New Roman"/>
          <w:sz w:val="24"/>
          <w:szCs w:val="24"/>
        </w:rPr>
        <w:t xml:space="preserve">and to </w:t>
      </w:r>
      <w:r w:rsidR="004B205E">
        <w:rPr>
          <w:rFonts w:ascii="Palatino Linotype" w:hAnsi="Palatino Linotype" w:cs="Times New Roman"/>
          <w:sz w:val="24"/>
          <w:szCs w:val="24"/>
        </w:rPr>
        <w:t xml:space="preserve">determine </w:t>
      </w:r>
      <w:r w:rsidR="004B205E" w:rsidRPr="00476E5E">
        <w:rPr>
          <w:rFonts w:ascii="Palatino Linotype" w:hAnsi="Palatino Linotype" w:cs="Times New Roman"/>
          <w:sz w:val="24"/>
          <w:szCs w:val="24"/>
        </w:rPr>
        <w:t>predictors</w:t>
      </w:r>
      <w:r w:rsidRPr="00476E5E">
        <w:rPr>
          <w:rFonts w:ascii="Palatino Linotype" w:hAnsi="Palatino Linotype" w:cs="Times New Roman"/>
          <w:sz w:val="24"/>
          <w:szCs w:val="24"/>
        </w:rPr>
        <w:t xml:space="preserve"> of tuberculosis among febrile adults admitted at Bugando Medical </w:t>
      </w:r>
      <w:r w:rsidR="00770587">
        <w:rPr>
          <w:rFonts w:ascii="Palatino Linotype" w:hAnsi="Palatino Linotype" w:cs="Times New Roman"/>
          <w:sz w:val="24"/>
          <w:szCs w:val="24"/>
        </w:rPr>
        <w:t>C</w:t>
      </w:r>
      <w:r w:rsidRPr="00476E5E">
        <w:rPr>
          <w:rFonts w:ascii="Palatino Linotype" w:hAnsi="Palatino Linotype" w:cs="Times New Roman"/>
          <w:sz w:val="24"/>
          <w:szCs w:val="24"/>
        </w:rPr>
        <w:t>entre, Mwanza, Tanzania</w:t>
      </w:r>
      <w:r w:rsidR="00DF21F8">
        <w:rPr>
          <w:rFonts w:ascii="Palatino Linotype" w:hAnsi="Palatino Linotype" w:cs="Times New Roman"/>
          <w:sz w:val="24"/>
          <w:szCs w:val="24"/>
        </w:rPr>
        <w:t xml:space="preserve">. </w:t>
      </w:r>
      <w:r w:rsidRPr="00476E5E">
        <w:rPr>
          <w:rFonts w:ascii="Palatino Linotype" w:hAnsi="Palatino Linotype" w:cs="Times New Roman"/>
          <w:sz w:val="24"/>
          <w:szCs w:val="24"/>
        </w:rPr>
        <w:t>A total of 346 adults febrile patients admitted in medical wards were studied. Sputum</w:t>
      </w:r>
      <w:r w:rsidR="004D6E5B">
        <w:rPr>
          <w:rFonts w:ascii="Palatino Linotype" w:hAnsi="Palatino Linotype" w:cs="Times New Roman"/>
          <w:sz w:val="24"/>
          <w:szCs w:val="24"/>
        </w:rPr>
        <w:t xml:space="preserve"> for AFB microscopy and chest–x </w:t>
      </w:r>
      <w:r w:rsidRPr="00476E5E">
        <w:rPr>
          <w:rFonts w:ascii="Palatino Linotype" w:hAnsi="Palatino Linotype" w:cs="Times New Roman"/>
          <w:sz w:val="24"/>
          <w:szCs w:val="24"/>
        </w:rPr>
        <w:t>ray</w:t>
      </w:r>
      <w:r w:rsidR="0053253D">
        <w:rPr>
          <w:rFonts w:ascii="Palatino Linotype" w:hAnsi="Palatino Linotype" w:cs="Times New Roman"/>
          <w:sz w:val="24"/>
          <w:szCs w:val="24"/>
        </w:rPr>
        <w:t>s</w:t>
      </w:r>
      <w:r w:rsidRPr="00476E5E">
        <w:rPr>
          <w:rFonts w:ascii="Palatino Linotype" w:hAnsi="Palatino Linotype" w:cs="Times New Roman"/>
          <w:sz w:val="24"/>
          <w:szCs w:val="24"/>
        </w:rPr>
        <w:t xml:space="preserve"> were used to diagnose tuberculosis. Clinical features were collected using standardized data collection tool. HIV testing and CD4 were determined. Data were analyzed using STATA version 11 software. Of 346 febrile adults patients 116 (33.5%) were diagnosed to have tuberculosis; of which 79 (68.1%) and 37 (31.9%) had pulmonary tuberculosis </w:t>
      </w:r>
      <w:r w:rsidR="00190130">
        <w:rPr>
          <w:rFonts w:ascii="Palatino Linotype" w:hAnsi="Palatino Linotype" w:cs="Times New Roman"/>
          <w:sz w:val="24"/>
          <w:szCs w:val="24"/>
        </w:rPr>
        <w:t xml:space="preserve">(PTB) </w:t>
      </w:r>
      <w:r w:rsidRPr="00476E5E">
        <w:rPr>
          <w:rFonts w:ascii="Palatino Linotype" w:hAnsi="Palatino Linotype" w:cs="Times New Roman"/>
          <w:sz w:val="24"/>
          <w:szCs w:val="24"/>
        </w:rPr>
        <w:t xml:space="preserve">and extra-pulmonary tuberculosis respectively. </w:t>
      </w:r>
      <w:r w:rsidR="00441931" w:rsidRPr="00476E5E">
        <w:rPr>
          <w:rFonts w:ascii="Palatino Linotype" w:hAnsi="Palatino Linotype" w:cs="Times New Roman"/>
          <w:sz w:val="24"/>
          <w:szCs w:val="24"/>
        </w:rPr>
        <w:t>Smear negative PTB were more common in HIV positive than in HIV negative patients (50% vs</w:t>
      </w:r>
      <w:r w:rsidR="00CC601A">
        <w:rPr>
          <w:rFonts w:ascii="Palatino Linotype" w:hAnsi="Palatino Linotype" w:cs="Times New Roman"/>
          <w:sz w:val="24"/>
          <w:szCs w:val="24"/>
        </w:rPr>
        <w:t>.</w:t>
      </w:r>
      <w:r w:rsidR="00441931" w:rsidRPr="00476E5E">
        <w:rPr>
          <w:rFonts w:ascii="Palatino Linotype" w:hAnsi="Palatino Linotype" w:cs="Times New Roman"/>
          <w:sz w:val="24"/>
          <w:szCs w:val="24"/>
        </w:rPr>
        <w:t xml:space="preserve"> 18.5%, p=0.007). Extra-pulmonary tuberculosis were more common in HIV positive patients than pulmonary tuberculosis (86.4% vs</w:t>
      </w:r>
      <w:r w:rsidR="004D6E5B">
        <w:rPr>
          <w:rFonts w:ascii="Palatino Linotype" w:hAnsi="Palatino Linotype" w:cs="Times New Roman"/>
          <w:sz w:val="24"/>
          <w:szCs w:val="24"/>
        </w:rPr>
        <w:t>.</w:t>
      </w:r>
      <w:r w:rsidR="00441931" w:rsidRPr="00476E5E">
        <w:rPr>
          <w:rFonts w:ascii="Palatino Linotype" w:hAnsi="Palatino Linotype" w:cs="Times New Roman"/>
          <w:sz w:val="24"/>
          <w:szCs w:val="24"/>
        </w:rPr>
        <w:t xml:space="preserve"> 13.6%)</w:t>
      </w:r>
      <w:r w:rsidR="00CC601A" w:rsidRPr="00476E5E">
        <w:rPr>
          <w:rFonts w:ascii="Palatino Linotype" w:hAnsi="Palatino Linotype" w:cs="Times New Roman"/>
          <w:sz w:val="24"/>
          <w:szCs w:val="24"/>
        </w:rPr>
        <w:t>, p</w:t>
      </w:r>
      <w:r w:rsidR="00441931" w:rsidRPr="00476E5E">
        <w:rPr>
          <w:rFonts w:ascii="Palatino Linotype" w:hAnsi="Palatino Linotype" w:cs="Times New Roman"/>
          <w:sz w:val="24"/>
          <w:szCs w:val="24"/>
        </w:rPr>
        <w:t>=0.0001).</w:t>
      </w:r>
      <w:r w:rsidR="00441931">
        <w:rPr>
          <w:rFonts w:ascii="Palatino Linotype" w:hAnsi="Palatino Linotype" w:cs="Times New Roman"/>
          <w:sz w:val="24"/>
          <w:szCs w:val="24"/>
        </w:rPr>
        <w:t xml:space="preserve"> </w:t>
      </w:r>
      <w:r w:rsidRPr="00476E5E">
        <w:rPr>
          <w:rFonts w:ascii="Palatino Linotype" w:hAnsi="Palatino Linotype" w:cs="Times New Roman"/>
          <w:sz w:val="24"/>
          <w:szCs w:val="24"/>
        </w:rPr>
        <w:t>On multivariate logistic regression analysis the predictors of tuberculosis were; age above 35 years (OR =2.38, p=0.007), cardinal symptoms (OR=37, p=&lt;0.0001), pleural effusion (OR=24, p=0.0001), and HIV status (OR =3.2, p=0.0001). Of 79 patients with PTB, 48 (60.7%) were AFB smear positive and 31 (39.3%) were AFB smear negative.</w:t>
      </w:r>
      <w:r w:rsidR="004B205E">
        <w:rPr>
          <w:rFonts w:ascii="Palatino Linotype" w:hAnsi="Palatino Linotype" w:cs="Times New Roman"/>
          <w:sz w:val="24"/>
          <w:szCs w:val="24"/>
        </w:rPr>
        <w:t xml:space="preserve"> </w:t>
      </w:r>
      <w:r w:rsidR="00190130" w:rsidRPr="00476E5E">
        <w:rPr>
          <w:rFonts w:ascii="Palatino Linotype" w:hAnsi="Palatino Linotype" w:cs="Times New Roman"/>
          <w:sz w:val="24"/>
          <w:szCs w:val="24"/>
        </w:rPr>
        <w:t>HIV patients with smear negative tuberculosis</w:t>
      </w:r>
      <w:r w:rsidR="00190130">
        <w:rPr>
          <w:rFonts w:ascii="Palatino Linotype" w:hAnsi="Palatino Linotype" w:cs="Times New Roman"/>
          <w:sz w:val="24"/>
          <w:szCs w:val="24"/>
        </w:rPr>
        <w:t xml:space="preserve"> had significantly lower CD4 </w:t>
      </w:r>
      <w:r w:rsidR="00EF14B3">
        <w:rPr>
          <w:rFonts w:ascii="Palatino Linotype" w:hAnsi="Palatino Linotype" w:cs="Times New Roman"/>
          <w:sz w:val="24"/>
          <w:szCs w:val="24"/>
        </w:rPr>
        <w:t xml:space="preserve">count </w:t>
      </w:r>
      <w:r w:rsidR="00190130">
        <w:rPr>
          <w:rFonts w:ascii="Palatino Linotype" w:hAnsi="Palatino Linotype" w:cs="Times New Roman"/>
          <w:sz w:val="24"/>
          <w:szCs w:val="24"/>
        </w:rPr>
        <w:t xml:space="preserve">than </w:t>
      </w:r>
      <w:r w:rsidR="00190130" w:rsidRPr="00476E5E">
        <w:rPr>
          <w:rFonts w:ascii="Palatino Linotype" w:hAnsi="Palatino Linotype" w:cs="Times New Roman"/>
          <w:sz w:val="24"/>
          <w:szCs w:val="24"/>
        </w:rPr>
        <w:t>HIV patients with smea</w:t>
      </w:r>
      <w:r w:rsidR="00190130">
        <w:rPr>
          <w:rFonts w:ascii="Palatino Linotype" w:hAnsi="Palatino Linotype" w:cs="Times New Roman"/>
          <w:sz w:val="24"/>
          <w:szCs w:val="24"/>
        </w:rPr>
        <w:t>r positive tuberculosis (</w:t>
      </w:r>
      <w:r w:rsidR="00190130" w:rsidRPr="00476E5E">
        <w:rPr>
          <w:rFonts w:ascii="Palatino Linotype" w:hAnsi="Palatino Linotype" w:cs="Times New Roman"/>
          <w:sz w:val="24"/>
          <w:szCs w:val="24"/>
        </w:rPr>
        <w:t>63.5</w:t>
      </w:r>
      <w:r w:rsidR="00190130">
        <w:rPr>
          <w:rFonts w:ascii="Palatino Linotype" w:hAnsi="Palatino Linotype" w:cs="Times New Roman"/>
          <w:sz w:val="24"/>
          <w:szCs w:val="24"/>
        </w:rPr>
        <w:t xml:space="preserve"> </w:t>
      </w:r>
      <w:r w:rsidR="00190130" w:rsidRPr="00476E5E">
        <w:rPr>
          <w:rFonts w:ascii="Palatino Linotype" w:hAnsi="Palatino Linotype" w:cs="Times New Roman"/>
          <w:sz w:val="24"/>
          <w:szCs w:val="24"/>
        </w:rPr>
        <w:t xml:space="preserve">cells/µl </w:t>
      </w:r>
      <w:r w:rsidR="00190130">
        <w:rPr>
          <w:rFonts w:ascii="Palatino Linotype" w:hAnsi="Palatino Linotype" w:cs="Times New Roman"/>
          <w:sz w:val="24"/>
          <w:szCs w:val="24"/>
        </w:rPr>
        <w:t xml:space="preserve">versus </w:t>
      </w:r>
      <w:r w:rsidR="00190130" w:rsidRPr="00476E5E">
        <w:rPr>
          <w:rFonts w:ascii="Palatino Linotype" w:hAnsi="Palatino Linotype" w:cs="Times New Roman"/>
          <w:sz w:val="24"/>
          <w:szCs w:val="24"/>
        </w:rPr>
        <w:t>111.5 cells/µl</w:t>
      </w:r>
      <w:r w:rsidR="00EF14B3">
        <w:rPr>
          <w:rFonts w:ascii="Palatino Linotype" w:hAnsi="Palatino Linotype" w:cs="Times New Roman"/>
          <w:sz w:val="24"/>
          <w:szCs w:val="24"/>
        </w:rPr>
        <w:t>) [</w:t>
      </w:r>
      <w:r w:rsidR="00190130" w:rsidRPr="00476E5E">
        <w:rPr>
          <w:rFonts w:ascii="Palatino Linotype" w:hAnsi="Palatino Linotype" w:cs="Times New Roman"/>
          <w:sz w:val="24"/>
          <w:szCs w:val="24"/>
        </w:rPr>
        <w:t>Mann-Whitney test p=0.0431</w:t>
      </w:r>
      <w:r w:rsidR="003D46E5">
        <w:rPr>
          <w:rFonts w:ascii="Palatino Linotype" w:hAnsi="Palatino Linotype" w:cs="Times New Roman"/>
          <w:sz w:val="24"/>
          <w:szCs w:val="24"/>
        </w:rPr>
        <w:t>]</w:t>
      </w:r>
      <w:r w:rsidR="00F60701">
        <w:rPr>
          <w:rFonts w:ascii="Palatino Linotype" w:hAnsi="Palatino Linotype" w:cs="Times New Roman"/>
          <w:sz w:val="24"/>
          <w:szCs w:val="24"/>
        </w:rPr>
        <w:t>]</w:t>
      </w:r>
      <w:r w:rsidR="00190130" w:rsidRPr="00476E5E">
        <w:rPr>
          <w:rFonts w:ascii="Palatino Linotype" w:hAnsi="Palatino Linotype" w:cs="Times New Roman"/>
          <w:sz w:val="24"/>
          <w:szCs w:val="24"/>
        </w:rPr>
        <w:t>.</w:t>
      </w:r>
      <w:r w:rsidR="00190130">
        <w:rPr>
          <w:rFonts w:ascii="Palatino Linotype" w:hAnsi="Palatino Linotype" w:cs="Times New Roman"/>
          <w:sz w:val="24"/>
          <w:szCs w:val="24"/>
        </w:rPr>
        <w:t xml:space="preserve"> </w:t>
      </w:r>
      <w:r w:rsidR="000B6631">
        <w:rPr>
          <w:rFonts w:ascii="Palatino Linotype" w:hAnsi="Palatino Linotype" w:cs="Times New Roman"/>
          <w:sz w:val="24"/>
          <w:szCs w:val="24"/>
        </w:rPr>
        <w:t xml:space="preserve">No different in mortality was observed </w:t>
      </w:r>
      <w:r w:rsidR="0079111C">
        <w:rPr>
          <w:rFonts w:ascii="Palatino Linotype" w:hAnsi="Palatino Linotype" w:cs="Times New Roman"/>
          <w:sz w:val="24"/>
          <w:szCs w:val="24"/>
        </w:rPr>
        <w:t>between patients with TB and those without TB admitted in BMC medical wards (28.5% vs. 23.0%</w:t>
      </w:r>
      <w:r w:rsidR="001F13D2">
        <w:rPr>
          <w:rFonts w:ascii="Palatino Linotype" w:hAnsi="Palatino Linotype" w:cs="Times New Roman"/>
          <w:sz w:val="24"/>
          <w:szCs w:val="24"/>
        </w:rPr>
        <w:t>, p=</w:t>
      </w:r>
      <w:r w:rsidR="00E8109A" w:rsidRPr="00E8109A">
        <w:t xml:space="preserve"> </w:t>
      </w:r>
      <w:r w:rsidR="00E8109A" w:rsidRPr="00E8109A">
        <w:rPr>
          <w:rFonts w:ascii="Palatino Linotype" w:hAnsi="Palatino Linotype" w:cs="Times New Roman"/>
          <w:sz w:val="24"/>
          <w:szCs w:val="24"/>
        </w:rPr>
        <w:t>0.1318</w:t>
      </w:r>
      <w:r w:rsidR="0079111C">
        <w:rPr>
          <w:rFonts w:ascii="Palatino Linotype" w:hAnsi="Palatino Linotype" w:cs="Times New Roman"/>
          <w:sz w:val="24"/>
          <w:szCs w:val="24"/>
        </w:rPr>
        <w:t>).</w:t>
      </w:r>
      <w:r w:rsidR="00DF21F8">
        <w:rPr>
          <w:rFonts w:ascii="Palatino Linotype" w:hAnsi="Palatino Linotype" w:cs="Times New Roman"/>
          <w:sz w:val="24"/>
          <w:szCs w:val="24"/>
        </w:rPr>
        <w:t xml:space="preserve"> </w:t>
      </w:r>
      <w:r w:rsidRPr="00476E5E">
        <w:rPr>
          <w:rFonts w:ascii="Palatino Linotype" w:hAnsi="Palatino Linotype" w:cs="Times New Roman"/>
          <w:sz w:val="24"/>
          <w:szCs w:val="24"/>
        </w:rPr>
        <w:t xml:space="preserve">Tuberculosis is the </w:t>
      </w:r>
      <w:r w:rsidRPr="00476E5E">
        <w:rPr>
          <w:rFonts w:ascii="Palatino Linotype" w:hAnsi="Palatino Linotype" w:cs="Times New Roman"/>
          <w:sz w:val="24"/>
          <w:szCs w:val="24"/>
        </w:rPr>
        <w:lastRenderedPageBreak/>
        <w:t xml:space="preserve">commonest cause of fever </w:t>
      </w:r>
      <w:r w:rsidR="004B205E" w:rsidRPr="00476E5E">
        <w:rPr>
          <w:rFonts w:ascii="Palatino Linotype" w:hAnsi="Palatino Linotype" w:cs="Times New Roman"/>
          <w:sz w:val="24"/>
          <w:szCs w:val="24"/>
        </w:rPr>
        <w:t>among adults</w:t>
      </w:r>
      <w:r w:rsidRPr="00476E5E">
        <w:rPr>
          <w:rFonts w:ascii="Palatino Linotype" w:hAnsi="Palatino Linotype" w:cs="Times New Roman"/>
          <w:sz w:val="24"/>
          <w:szCs w:val="24"/>
        </w:rPr>
        <w:t xml:space="preserve"> patients admitted at BMC and </w:t>
      </w:r>
      <w:r w:rsidR="004B205E" w:rsidRPr="00476E5E">
        <w:rPr>
          <w:rFonts w:ascii="Palatino Linotype" w:hAnsi="Palatino Linotype" w:cs="Times New Roman"/>
          <w:sz w:val="24"/>
          <w:szCs w:val="24"/>
        </w:rPr>
        <w:t>is predicted</w:t>
      </w:r>
      <w:r w:rsidRPr="00476E5E">
        <w:rPr>
          <w:rFonts w:ascii="Palatino Linotype" w:hAnsi="Palatino Linotype" w:cs="Times New Roman"/>
          <w:sz w:val="24"/>
          <w:szCs w:val="24"/>
        </w:rPr>
        <w:t xml:space="preserve"> by age above 35 years, positive HIV status, cardinal </w:t>
      </w:r>
      <w:r w:rsidR="001F13D2">
        <w:rPr>
          <w:rFonts w:ascii="Palatino Linotype" w:hAnsi="Palatino Linotype" w:cs="Times New Roman"/>
          <w:sz w:val="24"/>
          <w:szCs w:val="24"/>
        </w:rPr>
        <w:t>P</w:t>
      </w:r>
      <w:r w:rsidRPr="00476E5E">
        <w:rPr>
          <w:rFonts w:ascii="Palatino Linotype" w:hAnsi="Palatino Linotype" w:cs="Times New Roman"/>
          <w:sz w:val="24"/>
          <w:szCs w:val="24"/>
        </w:rPr>
        <w:t>TB symptoms, and pleural effusion. Routinely TB screening is highly recommended among adults with fever, cough, night sweating and wasting in sub-Saharan countries where HIV is endemic.</w:t>
      </w:r>
    </w:p>
    <w:p w:rsidR="00E63826" w:rsidRPr="00853018" w:rsidRDefault="00E63826" w:rsidP="00864899">
      <w:pPr>
        <w:spacing w:line="240" w:lineRule="auto"/>
        <w:jc w:val="both"/>
        <w:rPr>
          <w:rFonts w:ascii="Palatino Linotype" w:hAnsi="Palatino Linotype" w:cs="Times New Roman"/>
          <w:b/>
          <w:sz w:val="24"/>
          <w:szCs w:val="24"/>
        </w:rPr>
      </w:pPr>
      <w:r w:rsidRPr="00853018">
        <w:rPr>
          <w:rFonts w:ascii="Palatino Linotype" w:hAnsi="Palatino Linotype" w:cs="Times New Roman"/>
          <w:b/>
          <w:sz w:val="24"/>
          <w:szCs w:val="24"/>
        </w:rPr>
        <w:t>Background</w:t>
      </w:r>
    </w:p>
    <w:p w:rsidR="00641DA2" w:rsidRDefault="00677DC8" w:rsidP="00864899">
      <w:pPr>
        <w:autoSpaceDE w:val="0"/>
        <w:autoSpaceDN w:val="0"/>
        <w:adjustRightInd w:val="0"/>
        <w:spacing w:after="0" w:line="240" w:lineRule="auto"/>
        <w:jc w:val="both"/>
        <w:rPr>
          <w:rFonts w:ascii="Palatino Linotype" w:hAnsi="Palatino Linotype" w:cs="Garamond"/>
          <w:color w:val="231F20"/>
          <w:sz w:val="24"/>
          <w:szCs w:val="24"/>
        </w:rPr>
      </w:pPr>
      <w:r w:rsidRPr="00163477">
        <w:rPr>
          <w:rFonts w:ascii="Palatino Linotype" w:hAnsi="Palatino Linotype" w:cs="Arial"/>
          <w:color w:val="000000"/>
          <w:sz w:val="24"/>
          <w:szCs w:val="24"/>
        </w:rPr>
        <w:t>More than 11 million adults living with HIV/AIDS are also infected with tuberculosis</w:t>
      </w:r>
      <w:r w:rsidR="00BB2DA1">
        <w:rPr>
          <w:rFonts w:ascii="Palatino Linotype" w:hAnsi="Palatino Linotype" w:cs="Arial"/>
          <w:color w:val="000000"/>
          <w:sz w:val="24"/>
          <w:szCs w:val="24"/>
        </w:rPr>
        <w:t xml:space="preserve"> (</w:t>
      </w:r>
      <w:r w:rsidR="004B205E">
        <w:rPr>
          <w:rFonts w:ascii="Palatino Linotype" w:hAnsi="Palatino Linotype" w:cs="Arial"/>
          <w:color w:val="000000"/>
          <w:sz w:val="24"/>
          <w:szCs w:val="24"/>
        </w:rPr>
        <w:t>WHO 2007</w:t>
      </w:r>
      <w:r w:rsidR="00BB2DA1">
        <w:rPr>
          <w:rFonts w:ascii="Palatino Linotype" w:hAnsi="Palatino Linotype" w:cs="Arial"/>
          <w:color w:val="000000"/>
          <w:sz w:val="24"/>
          <w:szCs w:val="24"/>
        </w:rPr>
        <w:t>)</w:t>
      </w:r>
      <w:r w:rsidRPr="00163477">
        <w:rPr>
          <w:rFonts w:ascii="Palatino Linotype" w:hAnsi="Palatino Linotype" w:cs="Arial"/>
          <w:color w:val="000000"/>
          <w:sz w:val="24"/>
          <w:szCs w:val="24"/>
        </w:rPr>
        <w:t>. In some sub-Saharan countries, one-third of patients with tuberculosis have HIV</w:t>
      </w:r>
      <w:r w:rsidR="002564AE">
        <w:rPr>
          <w:rFonts w:ascii="Palatino Linotype" w:hAnsi="Palatino Linotype" w:cs="Arial"/>
          <w:color w:val="000000"/>
          <w:sz w:val="24"/>
          <w:szCs w:val="24"/>
        </w:rPr>
        <w:t xml:space="preserve"> (WHO 2007)</w:t>
      </w:r>
      <w:r w:rsidRPr="00163477">
        <w:rPr>
          <w:rFonts w:ascii="Palatino Linotype" w:hAnsi="Palatino Linotype" w:cs="Arial"/>
          <w:color w:val="000000"/>
          <w:sz w:val="24"/>
          <w:szCs w:val="24"/>
        </w:rPr>
        <w:t>. TB affects more than half of those infected with HIV</w:t>
      </w:r>
      <w:r w:rsidR="00BB2DA1">
        <w:rPr>
          <w:rFonts w:ascii="Palatino Linotype" w:hAnsi="Palatino Linotype" w:cs="Arial"/>
          <w:color w:val="000000"/>
          <w:sz w:val="24"/>
          <w:szCs w:val="24"/>
        </w:rPr>
        <w:t xml:space="preserve"> (</w:t>
      </w:r>
      <w:r w:rsidR="004B205E">
        <w:rPr>
          <w:rFonts w:ascii="Palatino Linotype" w:hAnsi="Palatino Linotype" w:cs="Arial"/>
          <w:color w:val="000000"/>
          <w:sz w:val="24"/>
          <w:szCs w:val="24"/>
        </w:rPr>
        <w:t>WHO 2007</w:t>
      </w:r>
      <w:r w:rsidR="00BB2DA1">
        <w:rPr>
          <w:rFonts w:ascii="Palatino Linotype" w:hAnsi="Palatino Linotype" w:cs="Arial"/>
          <w:color w:val="000000"/>
          <w:sz w:val="24"/>
          <w:szCs w:val="24"/>
        </w:rPr>
        <w:t>)</w:t>
      </w:r>
      <w:r w:rsidRPr="00163477">
        <w:rPr>
          <w:rFonts w:ascii="Palatino Linotype" w:hAnsi="Palatino Linotype" w:cs="Arial"/>
          <w:color w:val="000000"/>
          <w:sz w:val="24"/>
          <w:szCs w:val="24"/>
        </w:rPr>
        <w:t>.</w:t>
      </w:r>
      <w:r w:rsidR="004B205E">
        <w:rPr>
          <w:rFonts w:ascii="Palatino Linotype" w:hAnsi="Palatino Linotype" w:cs="Arial"/>
          <w:color w:val="000000"/>
          <w:sz w:val="24"/>
          <w:szCs w:val="24"/>
        </w:rPr>
        <w:t xml:space="preserve"> </w:t>
      </w:r>
      <w:r w:rsidRPr="00163477">
        <w:rPr>
          <w:rFonts w:ascii="Palatino Linotype" w:hAnsi="Palatino Linotype" w:cs="Arial"/>
          <w:color w:val="000000"/>
          <w:sz w:val="24"/>
          <w:szCs w:val="24"/>
        </w:rPr>
        <w:t xml:space="preserve"> The overlapping </w:t>
      </w:r>
      <w:r w:rsidR="00BB2DA1">
        <w:rPr>
          <w:rFonts w:ascii="Palatino Linotype" w:hAnsi="Palatino Linotype" w:cs="Arial"/>
          <w:color w:val="000000"/>
          <w:sz w:val="24"/>
          <w:szCs w:val="24"/>
        </w:rPr>
        <w:t xml:space="preserve">between </w:t>
      </w:r>
      <w:r w:rsidRPr="00163477">
        <w:rPr>
          <w:rFonts w:ascii="Palatino Linotype" w:hAnsi="Palatino Linotype" w:cs="Arial"/>
          <w:color w:val="000000"/>
          <w:sz w:val="24"/>
          <w:szCs w:val="24"/>
        </w:rPr>
        <w:t xml:space="preserve">tuberculosis and HIV epidemics </w:t>
      </w:r>
      <w:r w:rsidR="00864899" w:rsidRPr="00163477">
        <w:rPr>
          <w:rFonts w:ascii="Palatino Linotype" w:hAnsi="Palatino Linotype" w:cs="Arial"/>
          <w:color w:val="000000"/>
          <w:sz w:val="24"/>
          <w:szCs w:val="24"/>
        </w:rPr>
        <w:t>has</w:t>
      </w:r>
      <w:r w:rsidRPr="00163477">
        <w:rPr>
          <w:rFonts w:ascii="Palatino Linotype" w:hAnsi="Palatino Linotype" w:cs="Arial"/>
          <w:color w:val="000000"/>
          <w:sz w:val="24"/>
          <w:szCs w:val="24"/>
        </w:rPr>
        <w:t xml:space="preserve"> had a devastating impact </w:t>
      </w:r>
      <w:r w:rsidR="002564AE" w:rsidRPr="00163477">
        <w:rPr>
          <w:rFonts w:ascii="Palatino Linotype" w:hAnsi="Palatino Linotype" w:cs="Arial"/>
          <w:color w:val="000000"/>
          <w:sz w:val="24"/>
          <w:szCs w:val="24"/>
        </w:rPr>
        <w:t>on morbidity</w:t>
      </w:r>
      <w:r w:rsidRPr="00163477">
        <w:rPr>
          <w:rFonts w:ascii="Palatino Linotype" w:hAnsi="Palatino Linotype" w:cs="Arial"/>
          <w:color w:val="000000"/>
          <w:sz w:val="24"/>
          <w:szCs w:val="24"/>
        </w:rPr>
        <w:t>, mortality, and control</w:t>
      </w:r>
      <w:r w:rsidR="004B205E" w:rsidRPr="00163477">
        <w:rPr>
          <w:rFonts w:ascii="Palatino Linotype" w:hAnsi="Palatino Linotype" w:cs="Arial"/>
          <w:color w:val="000000"/>
          <w:sz w:val="24"/>
          <w:szCs w:val="24"/>
        </w:rPr>
        <w:t>, rendering</w:t>
      </w:r>
      <w:r w:rsidR="00BB2DA1">
        <w:rPr>
          <w:rFonts w:ascii="Palatino Linotype" w:hAnsi="Palatino Linotype" w:cs="Arial"/>
          <w:color w:val="000000"/>
          <w:sz w:val="24"/>
          <w:szCs w:val="24"/>
        </w:rPr>
        <w:t xml:space="preserve"> </w:t>
      </w:r>
      <w:r w:rsidRPr="00163477">
        <w:rPr>
          <w:rFonts w:ascii="Palatino Linotype" w:hAnsi="Palatino Linotype" w:cs="Arial"/>
          <w:color w:val="000000"/>
          <w:sz w:val="24"/>
          <w:szCs w:val="24"/>
        </w:rPr>
        <w:t xml:space="preserve">tuberculosis the leading killer of HIV-positive </w:t>
      </w:r>
      <w:r w:rsidR="00864899" w:rsidRPr="00163477">
        <w:rPr>
          <w:rFonts w:ascii="Palatino Linotype" w:hAnsi="Palatino Linotype" w:cs="Arial"/>
          <w:color w:val="000000"/>
          <w:sz w:val="24"/>
          <w:szCs w:val="24"/>
        </w:rPr>
        <w:t>people</w:t>
      </w:r>
      <w:r w:rsidR="00864899">
        <w:rPr>
          <w:rFonts w:ascii="Palatino Linotype" w:hAnsi="Palatino Linotype" w:cs="Arial"/>
          <w:color w:val="000000"/>
          <w:sz w:val="24"/>
          <w:szCs w:val="24"/>
        </w:rPr>
        <w:t xml:space="preserve">. </w:t>
      </w:r>
      <w:r>
        <w:rPr>
          <w:rFonts w:ascii="Palatino Linotype" w:hAnsi="Palatino Linotype" w:cs="Arial"/>
          <w:color w:val="000000"/>
          <w:sz w:val="24"/>
          <w:szCs w:val="24"/>
        </w:rPr>
        <w:t>More than 29% of global burden of TB is in Africa with 34% related deaths (WHO 2007</w:t>
      </w:r>
      <w:r w:rsidR="00BB2DA1">
        <w:rPr>
          <w:rFonts w:ascii="Palatino Linotype" w:hAnsi="Palatino Linotype" w:cs="Arial"/>
          <w:color w:val="000000"/>
          <w:sz w:val="24"/>
          <w:szCs w:val="24"/>
        </w:rPr>
        <w:t>)</w:t>
      </w:r>
      <w:r>
        <w:rPr>
          <w:rFonts w:ascii="Palatino Linotype" w:hAnsi="Palatino Linotype" w:cs="Helvetica-Bold"/>
          <w:bCs/>
          <w:sz w:val="24"/>
          <w:szCs w:val="24"/>
        </w:rPr>
        <w:t>.</w:t>
      </w:r>
      <w:r w:rsidRPr="00163477">
        <w:rPr>
          <w:rFonts w:ascii="Palatino Linotype" w:hAnsi="Palatino Linotype" w:cs="Garamond"/>
          <w:color w:val="231F20"/>
          <w:sz w:val="24"/>
          <w:szCs w:val="24"/>
        </w:rPr>
        <w:t xml:space="preserve"> </w:t>
      </w:r>
      <w:r w:rsidR="00641DA2">
        <w:rPr>
          <w:rFonts w:ascii="Palatino Linotype" w:hAnsi="Palatino Linotype" w:cs="Garamond"/>
          <w:color w:val="231F20"/>
          <w:sz w:val="24"/>
          <w:szCs w:val="24"/>
        </w:rPr>
        <w:t xml:space="preserve"> </w:t>
      </w:r>
      <w:r w:rsidRPr="00163477">
        <w:rPr>
          <w:rFonts w:ascii="Palatino Linotype" w:hAnsi="Palatino Linotype" w:cs="Garamond"/>
          <w:color w:val="231F20"/>
          <w:sz w:val="24"/>
          <w:szCs w:val="24"/>
        </w:rPr>
        <w:t>TB in adults causes fever, often lasting weeks, retrosternal discomfort or pain due to mediastinal lymph node enlargement and pleuritic pain</w:t>
      </w:r>
      <w:r w:rsidR="00BB2DA1">
        <w:rPr>
          <w:rFonts w:ascii="Palatino Linotype" w:hAnsi="Palatino Linotype" w:cs="Garamond"/>
          <w:color w:val="231F20"/>
          <w:sz w:val="24"/>
          <w:szCs w:val="24"/>
        </w:rPr>
        <w:t xml:space="preserve"> (</w:t>
      </w:r>
      <w:proofErr w:type="spellStart"/>
      <w:r w:rsidR="004B205E">
        <w:rPr>
          <w:rFonts w:ascii="Palatino Linotype" w:hAnsi="Palatino Linotype" w:cs="Garamond"/>
          <w:color w:val="231F20"/>
          <w:sz w:val="24"/>
          <w:szCs w:val="24"/>
        </w:rPr>
        <w:t>Bruchfeld</w:t>
      </w:r>
      <w:proofErr w:type="spellEnd"/>
      <w:r w:rsidR="004B205E">
        <w:rPr>
          <w:rFonts w:ascii="Palatino Linotype" w:hAnsi="Palatino Linotype" w:cs="Garamond"/>
          <w:color w:val="231F20"/>
          <w:sz w:val="24"/>
          <w:szCs w:val="24"/>
        </w:rPr>
        <w:t xml:space="preserve"> </w:t>
      </w:r>
      <w:r w:rsidR="004B205E" w:rsidRPr="004B205E">
        <w:rPr>
          <w:rFonts w:ascii="Palatino Linotype" w:hAnsi="Palatino Linotype" w:cs="Garamond"/>
          <w:i/>
          <w:color w:val="231F20"/>
          <w:sz w:val="24"/>
          <w:szCs w:val="24"/>
        </w:rPr>
        <w:t>et al</w:t>
      </w:r>
      <w:r w:rsidR="004B205E">
        <w:rPr>
          <w:rFonts w:ascii="Palatino Linotype" w:hAnsi="Palatino Linotype" w:cs="Garamond"/>
          <w:color w:val="231F20"/>
          <w:sz w:val="24"/>
          <w:szCs w:val="24"/>
        </w:rPr>
        <w:t xml:space="preserve"> 2003</w:t>
      </w:r>
      <w:r w:rsidR="00BB2DA1">
        <w:rPr>
          <w:rFonts w:ascii="Palatino Linotype" w:hAnsi="Palatino Linotype" w:cs="Garamond"/>
          <w:color w:val="231F20"/>
          <w:sz w:val="24"/>
          <w:szCs w:val="24"/>
        </w:rPr>
        <w:t>)</w:t>
      </w:r>
      <w:r w:rsidRPr="00163477">
        <w:rPr>
          <w:rFonts w:ascii="Palatino Linotype" w:hAnsi="Palatino Linotype" w:cs="Garamond"/>
          <w:color w:val="231F20"/>
          <w:sz w:val="24"/>
          <w:szCs w:val="24"/>
        </w:rPr>
        <w:t xml:space="preserve">. Symptoms vary from a gradual insidious onset with anorexia, weight loss, fatigue and low-grade fever to acute onset with fever, night sweats, productive cough and </w:t>
      </w:r>
      <w:r>
        <w:rPr>
          <w:rFonts w:ascii="Palatino Linotype" w:hAnsi="Palatino Linotype" w:cs="Garamond"/>
          <w:color w:val="231F20"/>
          <w:sz w:val="24"/>
          <w:szCs w:val="24"/>
        </w:rPr>
        <w:t>dyspnea</w:t>
      </w:r>
      <w:r w:rsidR="00A65C59">
        <w:rPr>
          <w:rFonts w:ascii="Palatino Linotype" w:hAnsi="Palatino Linotype" w:cs="Garamond"/>
          <w:color w:val="231F20"/>
          <w:sz w:val="24"/>
          <w:szCs w:val="24"/>
        </w:rPr>
        <w:t xml:space="preserve"> (</w:t>
      </w:r>
      <w:proofErr w:type="spellStart"/>
      <w:r w:rsidR="00A65C59">
        <w:rPr>
          <w:rFonts w:ascii="Palatino Linotype" w:hAnsi="Palatino Linotype" w:cs="Garamond"/>
          <w:color w:val="231F20"/>
          <w:sz w:val="24"/>
          <w:szCs w:val="24"/>
        </w:rPr>
        <w:t>Nyir</w:t>
      </w:r>
      <w:r w:rsidR="004B205E">
        <w:rPr>
          <w:rFonts w:ascii="Palatino Linotype" w:hAnsi="Palatino Linotype" w:cs="Garamond"/>
          <w:color w:val="231F20"/>
          <w:sz w:val="24"/>
          <w:szCs w:val="24"/>
        </w:rPr>
        <w:t>e</w:t>
      </w:r>
      <w:r w:rsidR="000C1208">
        <w:rPr>
          <w:rFonts w:ascii="Palatino Linotype" w:hAnsi="Palatino Linotype" w:cs="Garamond"/>
          <w:color w:val="231F20"/>
          <w:sz w:val="24"/>
          <w:szCs w:val="24"/>
        </w:rPr>
        <w:t>nda</w:t>
      </w:r>
      <w:proofErr w:type="spellEnd"/>
      <w:r w:rsidR="000C1208">
        <w:rPr>
          <w:rFonts w:ascii="Palatino Linotype" w:hAnsi="Palatino Linotype" w:cs="Garamond"/>
          <w:color w:val="231F20"/>
          <w:sz w:val="24"/>
          <w:szCs w:val="24"/>
        </w:rPr>
        <w:t xml:space="preserve"> </w:t>
      </w:r>
      <w:r w:rsidR="000C1208" w:rsidRPr="00641DA2">
        <w:rPr>
          <w:rFonts w:ascii="Palatino Linotype" w:hAnsi="Palatino Linotype" w:cs="Garamond"/>
          <w:i/>
          <w:color w:val="231F20"/>
          <w:sz w:val="24"/>
          <w:szCs w:val="24"/>
        </w:rPr>
        <w:t>et al</w:t>
      </w:r>
      <w:r w:rsidR="000C1208">
        <w:rPr>
          <w:rFonts w:ascii="Palatino Linotype" w:hAnsi="Palatino Linotype" w:cs="Garamond"/>
          <w:color w:val="231F20"/>
          <w:sz w:val="24"/>
          <w:szCs w:val="24"/>
        </w:rPr>
        <w:t xml:space="preserve"> 2006)</w:t>
      </w:r>
      <w:r>
        <w:rPr>
          <w:rFonts w:ascii="Palatino Linotype" w:hAnsi="Palatino Linotype" w:cs="Garamond"/>
          <w:color w:val="231F20"/>
          <w:sz w:val="24"/>
          <w:szCs w:val="24"/>
        </w:rPr>
        <w:t xml:space="preserve">.  In Malawi among adults patient admitted with fever mycobacterium was the commonest isolate from the blood affecting 57 of 344 patients (17%) (Lewis </w:t>
      </w:r>
      <w:r w:rsidRPr="00641DA2">
        <w:rPr>
          <w:rFonts w:ascii="Palatino Linotype" w:hAnsi="Palatino Linotype" w:cs="Garamond"/>
          <w:i/>
          <w:color w:val="231F20"/>
          <w:sz w:val="24"/>
          <w:szCs w:val="24"/>
        </w:rPr>
        <w:t>et al</w:t>
      </w:r>
      <w:r>
        <w:rPr>
          <w:rFonts w:ascii="Palatino Linotype" w:hAnsi="Palatino Linotype" w:cs="Garamond"/>
          <w:color w:val="231F20"/>
          <w:sz w:val="24"/>
          <w:szCs w:val="24"/>
        </w:rPr>
        <w:t xml:space="preserve"> 2003). Other study in Malawi found the prevalence of </w:t>
      </w:r>
      <w:r w:rsidR="002E1126" w:rsidRPr="002E1126">
        <w:rPr>
          <w:rFonts w:ascii="Palatino Linotype" w:hAnsi="Palatino Linotype" w:cs="Garamond"/>
          <w:i/>
          <w:color w:val="231F20"/>
          <w:sz w:val="24"/>
          <w:szCs w:val="24"/>
        </w:rPr>
        <w:t>Mycobacterium tuberculosis</w:t>
      </w:r>
      <w:r w:rsidR="00BB2DA1">
        <w:rPr>
          <w:rFonts w:ascii="Palatino Linotype" w:hAnsi="Palatino Linotype" w:cs="Garamond"/>
          <w:color w:val="231F20"/>
          <w:sz w:val="24"/>
          <w:szCs w:val="24"/>
        </w:rPr>
        <w:t xml:space="preserve"> (</w:t>
      </w:r>
      <w:r>
        <w:rPr>
          <w:rFonts w:ascii="Palatino Linotype" w:hAnsi="Palatino Linotype" w:cs="Garamond"/>
          <w:color w:val="231F20"/>
          <w:sz w:val="24"/>
          <w:szCs w:val="24"/>
        </w:rPr>
        <w:t>MTB</w:t>
      </w:r>
      <w:r w:rsidR="00BB2DA1">
        <w:rPr>
          <w:rFonts w:ascii="Palatino Linotype" w:hAnsi="Palatino Linotype" w:cs="Garamond"/>
          <w:color w:val="231F20"/>
          <w:sz w:val="24"/>
          <w:szCs w:val="24"/>
        </w:rPr>
        <w:t>)</w:t>
      </w:r>
      <w:r>
        <w:rPr>
          <w:rFonts w:ascii="Palatino Linotype" w:hAnsi="Palatino Linotype" w:cs="Garamond"/>
          <w:color w:val="231F20"/>
          <w:sz w:val="24"/>
          <w:szCs w:val="24"/>
        </w:rPr>
        <w:t xml:space="preserve"> blood stream infection in HIV endemic areas to range from 9-12% (Archibald </w:t>
      </w:r>
      <w:r w:rsidRPr="00641DA2">
        <w:rPr>
          <w:rFonts w:ascii="Palatino Linotype" w:hAnsi="Palatino Linotype" w:cs="Garamond"/>
          <w:i/>
          <w:color w:val="231F20"/>
          <w:sz w:val="24"/>
          <w:szCs w:val="24"/>
        </w:rPr>
        <w:t>et al</w:t>
      </w:r>
      <w:r>
        <w:rPr>
          <w:rFonts w:ascii="Palatino Linotype" w:hAnsi="Palatino Linotype" w:cs="Garamond"/>
          <w:color w:val="231F20"/>
          <w:sz w:val="24"/>
          <w:szCs w:val="24"/>
        </w:rPr>
        <w:t xml:space="preserve"> 2000).  In Tanzania 57/282 of HIV adult patients were found to be infected with TB compared to 3/235 of HIV negative (Lennox </w:t>
      </w:r>
      <w:r w:rsidRPr="00641DA2">
        <w:rPr>
          <w:rFonts w:ascii="Palatino Linotype" w:hAnsi="Palatino Linotype" w:cs="Garamond"/>
          <w:i/>
          <w:color w:val="231F20"/>
          <w:sz w:val="24"/>
          <w:szCs w:val="24"/>
        </w:rPr>
        <w:t>et al</w:t>
      </w:r>
      <w:r>
        <w:rPr>
          <w:rFonts w:ascii="Palatino Linotype" w:hAnsi="Palatino Linotype" w:cs="Garamond"/>
          <w:color w:val="231F20"/>
          <w:sz w:val="24"/>
          <w:szCs w:val="24"/>
        </w:rPr>
        <w:t xml:space="preserve"> 1998). Diagnosis of TB in developing countries where HIV is endemic brings more challenges</w:t>
      </w:r>
      <w:r w:rsidR="002947E6">
        <w:rPr>
          <w:rFonts w:ascii="Palatino Linotype" w:hAnsi="Palatino Linotype" w:cs="Garamond"/>
          <w:color w:val="231F20"/>
          <w:sz w:val="24"/>
          <w:szCs w:val="24"/>
        </w:rPr>
        <w:t xml:space="preserve"> </w:t>
      </w:r>
      <w:r w:rsidR="008B523B">
        <w:rPr>
          <w:rFonts w:ascii="Palatino Linotype" w:hAnsi="Palatino Linotype" w:cs="Garamond"/>
          <w:color w:val="231F20"/>
          <w:sz w:val="24"/>
          <w:szCs w:val="24"/>
        </w:rPr>
        <w:t xml:space="preserve">(Shea </w:t>
      </w:r>
      <w:r w:rsidR="008B523B" w:rsidRPr="00641DA2">
        <w:rPr>
          <w:rFonts w:ascii="Palatino Linotype" w:hAnsi="Palatino Linotype" w:cs="Garamond"/>
          <w:i/>
          <w:color w:val="231F20"/>
          <w:sz w:val="24"/>
          <w:szCs w:val="24"/>
        </w:rPr>
        <w:t>et al</w:t>
      </w:r>
      <w:r w:rsidR="008B523B">
        <w:rPr>
          <w:rFonts w:ascii="Palatino Linotype" w:hAnsi="Palatino Linotype" w:cs="Garamond"/>
          <w:color w:val="231F20"/>
          <w:sz w:val="24"/>
          <w:szCs w:val="24"/>
        </w:rPr>
        <w:t xml:space="preserve"> 2009)</w:t>
      </w:r>
      <w:r>
        <w:rPr>
          <w:rFonts w:ascii="Palatino Linotype" w:hAnsi="Palatino Linotype" w:cs="Garamond"/>
          <w:color w:val="231F20"/>
          <w:sz w:val="24"/>
          <w:szCs w:val="24"/>
        </w:rPr>
        <w:t>.</w:t>
      </w:r>
    </w:p>
    <w:p w:rsidR="00677DC8" w:rsidRPr="00163477" w:rsidRDefault="00677DC8" w:rsidP="00864899">
      <w:pPr>
        <w:autoSpaceDE w:val="0"/>
        <w:autoSpaceDN w:val="0"/>
        <w:adjustRightInd w:val="0"/>
        <w:spacing w:after="0" w:line="240" w:lineRule="auto"/>
        <w:jc w:val="both"/>
        <w:rPr>
          <w:rFonts w:ascii="Palatino Linotype" w:hAnsi="Palatino Linotype" w:cs="Arial"/>
          <w:color w:val="000000"/>
          <w:sz w:val="24"/>
          <w:szCs w:val="24"/>
        </w:rPr>
      </w:pPr>
      <w:r>
        <w:rPr>
          <w:rFonts w:ascii="Palatino Linotype" w:hAnsi="Palatino Linotype" w:cs="Garamond"/>
          <w:color w:val="231F20"/>
          <w:sz w:val="24"/>
          <w:szCs w:val="24"/>
        </w:rPr>
        <w:t xml:space="preserve">Little is known about the magnitude of TB among febrile adults admitted in many hospitals in developing countries. This cross-sectional prospective study was conducted to determine the magnitude, predictors and case fatality rate of tuberculosis among febrile adults admitted at tertiary hospital in </w:t>
      </w:r>
      <w:r w:rsidR="002947E6">
        <w:rPr>
          <w:rFonts w:ascii="Palatino Linotype" w:hAnsi="Palatino Linotype" w:cs="Garamond"/>
          <w:color w:val="231F20"/>
          <w:sz w:val="24"/>
          <w:szCs w:val="24"/>
        </w:rPr>
        <w:t>Northern</w:t>
      </w:r>
      <w:r>
        <w:rPr>
          <w:rFonts w:ascii="Palatino Linotype" w:hAnsi="Palatino Linotype" w:cs="Garamond"/>
          <w:color w:val="231F20"/>
          <w:sz w:val="24"/>
          <w:szCs w:val="24"/>
        </w:rPr>
        <w:t>-Western Tanzania.</w:t>
      </w:r>
    </w:p>
    <w:p w:rsidR="00864899" w:rsidRDefault="00864899" w:rsidP="00864899">
      <w:pPr>
        <w:spacing w:line="240" w:lineRule="auto"/>
        <w:jc w:val="both"/>
        <w:rPr>
          <w:rFonts w:ascii="Palatino Linotype" w:hAnsi="Palatino Linotype" w:cs="Times New Roman"/>
          <w:b/>
          <w:sz w:val="24"/>
          <w:szCs w:val="24"/>
        </w:rPr>
      </w:pPr>
    </w:p>
    <w:p w:rsidR="00E63826" w:rsidRPr="00471E5B" w:rsidRDefault="00E63826" w:rsidP="00864899">
      <w:pPr>
        <w:spacing w:line="240" w:lineRule="auto"/>
        <w:jc w:val="both"/>
        <w:rPr>
          <w:rFonts w:ascii="Palatino Linotype" w:hAnsi="Palatino Linotype" w:cs="Times New Roman"/>
          <w:b/>
          <w:sz w:val="24"/>
          <w:szCs w:val="24"/>
        </w:rPr>
      </w:pPr>
      <w:r w:rsidRPr="00471E5B">
        <w:rPr>
          <w:rFonts w:ascii="Palatino Linotype" w:hAnsi="Palatino Linotype" w:cs="Times New Roman"/>
          <w:b/>
          <w:sz w:val="24"/>
          <w:szCs w:val="24"/>
        </w:rPr>
        <w:t>Methods</w:t>
      </w:r>
    </w:p>
    <w:p w:rsidR="00E63826" w:rsidRPr="00471E5B" w:rsidRDefault="00E63826" w:rsidP="00864899">
      <w:pPr>
        <w:spacing w:line="240" w:lineRule="auto"/>
        <w:jc w:val="both"/>
        <w:rPr>
          <w:rFonts w:ascii="Palatino Linotype" w:eastAsia="Calibri" w:hAnsi="Palatino Linotype" w:cs="Times New Roman"/>
          <w:b/>
          <w:sz w:val="24"/>
          <w:szCs w:val="24"/>
          <w:lang w:val="en-GB"/>
        </w:rPr>
      </w:pPr>
      <w:r w:rsidRPr="00471E5B">
        <w:rPr>
          <w:rFonts w:ascii="Palatino Linotype" w:eastAsia="Calibri" w:hAnsi="Palatino Linotype" w:cs="Times New Roman"/>
          <w:b/>
          <w:sz w:val="24"/>
          <w:szCs w:val="24"/>
          <w:lang w:val="en-GB"/>
        </w:rPr>
        <w:t>Study design</w:t>
      </w:r>
    </w:p>
    <w:p w:rsidR="00E63826" w:rsidRPr="00471E5B" w:rsidRDefault="00E63826" w:rsidP="00864899">
      <w:pPr>
        <w:spacing w:line="240" w:lineRule="auto"/>
        <w:jc w:val="both"/>
        <w:rPr>
          <w:rFonts w:ascii="Palatino Linotype" w:hAnsi="Palatino Linotype"/>
          <w:sz w:val="24"/>
          <w:szCs w:val="24"/>
        </w:rPr>
      </w:pPr>
      <w:r w:rsidRPr="00471E5B">
        <w:rPr>
          <w:rFonts w:ascii="Palatino Linotype" w:eastAsia="Calibri" w:hAnsi="Palatino Linotype" w:cs="Times New Roman"/>
          <w:sz w:val="24"/>
          <w:szCs w:val="24"/>
          <w:lang w:val="en-GB"/>
        </w:rPr>
        <w:t xml:space="preserve">A </w:t>
      </w:r>
      <w:r w:rsidRPr="00471E5B">
        <w:rPr>
          <w:rFonts w:ascii="Palatino Linotype" w:hAnsi="Palatino Linotype"/>
          <w:sz w:val="24"/>
          <w:szCs w:val="24"/>
          <w:lang w:val="en-GB"/>
        </w:rPr>
        <w:t xml:space="preserve">prospective cross-sectional </w:t>
      </w:r>
      <w:r w:rsidRPr="00471E5B">
        <w:rPr>
          <w:rFonts w:ascii="Palatino Linotype" w:eastAsia="Calibri" w:hAnsi="Palatino Linotype" w:cs="Times New Roman"/>
          <w:sz w:val="24"/>
          <w:szCs w:val="24"/>
          <w:lang w:val="en-GB"/>
        </w:rPr>
        <w:t>hospital based study</w:t>
      </w:r>
      <w:r w:rsidRPr="00471E5B">
        <w:rPr>
          <w:rFonts w:ascii="Palatino Linotype" w:hAnsi="Palatino Linotype"/>
          <w:sz w:val="24"/>
          <w:szCs w:val="24"/>
          <w:lang w:val="en-GB"/>
        </w:rPr>
        <w:t xml:space="preserve"> was conducted</w:t>
      </w:r>
      <w:r w:rsidRPr="00471E5B">
        <w:rPr>
          <w:rFonts w:ascii="Palatino Linotype" w:eastAsia="Calibri" w:hAnsi="Palatino Linotype" w:cs="Times New Roman"/>
          <w:sz w:val="24"/>
          <w:szCs w:val="24"/>
        </w:rPr>
        <w:t xml:space="preserve"> at Bugando Medical Center (BMC) in Mwanza region</w:t>
      </w:r>
      <w:r w:rsidR="00A65C59">
        <w:rPr>
          <w:rFonts w:ascii="Palatino Linotype" w:hAnsi="Palatino Linotype"/>
          <w:sz w:val="24"/>
          <w:szCs w:val="24"/>
        </w:rPr>
        <w:t xml:space="preserve"> </w:t>
      </w:r>
      <w:proofErr w:type="gramStart"/>
      <w:r w:rsidR="00A65C59">
        <w:rPr>
          <w:rFonts w:ascii="Palatino Linotype" w:hAnsi="Palatino Linotype"/>
          <w:sz w:val="24"/>
          <w:szCs w:val="24"/>
        </w:rPr>
        <w:t xml:space="preserve">between </w:t>
      </w:r>
      <w:r w:rsidRPr="00471E5B">
        <w:rPr>
          <w:rFonts w:ascii="Palatino Linotype" w:hAnsi="Palatino Linotype"/>
          <w:sz w:val="24"/>
          <w:szCs w:val="24"/>
        </w:rPr>
        <w:t>June 2011-December 2011</w:t>
      </w:r>
      <w:proofErr w:type="gramEnd"/>
      <w:r w:rsidRPr="00471E5B">
        <w:rPr>
          <w:rFonts w:ascii="Palatino Linotype" w:eastAsia="Calibri" w:hAnsi="Palatino Linotype" w:cs="Times New Roman"/>
          <w:sz w:val="24"/>
          <w:szCs w:val="24"/>
        </w:rPr>
        <w:t>. BMC is</w:t>
      </w:r>
      <w:r w:rsidRPr="00471E5B">
        <w:rPr>
          <w:rFonts w:ascii="Palatino Linotype" w:hAnsi="Palatino Linotype"/>
          <w:sz w:val="24"/>
          <w:szCs w:val="24"/>
        </w:rPr>
        <w:t xml:space="preserve"> a tertiary hospital and University teaching </w:t>
      </w:r>
      <w:r w:rsidR="00D7283B" w:rsidRPr="00471E5B">
        <w:rPr>
          <w:rFonts w:ascii="Palatino Linotype" w:hAnsi="Palatino Linotype"/>
          <w:sz w:val="24"/>
          <w:szCs w:val="24"/>
        </w:rPr>
        <w:t xml:space="preserve">hospital </w:t>
      </w:r>
      <w:r w:rsidR="00D7283B" w:rsidRPr="00471E5B">
        <w:rPr>
          <w:rFonts w:ascii="Palatino Linotype" w:eastAsia="Calibri" w:hAnsi="Palatino Linotype" w:cs="Times New Roman"/>
          <w:sz w:val="24"/>
          <w:szCs w:val="24"/>
        </w:rPr>
        <w:t>serving</w:t>
      </w:r>
      <w:r w:rsidRPr="00471E5B">
        <w:rPr>
          <w:rFonts w:ascii="Palatino Linotype" w:eastAsia="Calibri" w:hAnsi="Palatino Linotype" w:cs="Times New Roman"/>
          <w:sz w:val="24"/>
          <w:szCs w:val="24"/>
        </w:rPr>
        <w:t xml:space="preserve"> approximately 13 million </w:t>
      </w:r>
      <w:r w:rsidR="00D7283B" w:rsidRPr="00471E5B">
        <w:rPr>
          <w:rFonts w:ascii="Palatino Linotype" w:eastAsia="Calibri" w:hAnsi="Palatino Linotype" w:cs="Times New Roman"/>
          <w:sz w:val="24"/>
          <w:szCs w:val="24"/>
        </w:rPr>
        <w:t xml:space="preserve">people </w:t>
      </w:r>
      <w:r w:rsidR="00D7283B" w:rsidRPr="00471E5B">
        <w:rPr>
          <w:rFonts w:ascii="Palatino Linotype" w:hAnsi="Palatino Linotype"/>
          <w:sz w:val="24"/>
          <w:szCs w:val="24"/>
        </w:rPr>
        <w:t>in</w:t>
      </w:r>
      <w:r w:rsidRPr="00471E5B">
        <w:rPr>
          <w:rFonts w:ascii="Palatino Linotype" w:hAnsi="Palatino Linotype"/>
          <w:sz w:val="24"/>
          <w:szCs w:val="24"/>
        </w:rPr>
        <w:t xml:space="preserve"> the North-Western zone of Tanzania.</w:t>
      </w:r>
    </w:p>
    <w:p w:rsidR="00E63826" w:rsidRPr="00471E5B" w:rsidRDefault="00E63826" w:rsidP="00864899">
      <w:pPr>
        <w:spacing w:line="240" w:lineRule="auto"/>
        <w:jc w:val="both"/>
        <w:rPr>
          <w:rFonts w:ascii="Palatino Linotype" w:hAnsi="Palatino Linotype"/>
          <w:b/>
          <w:sz w:val="24"/>
          <w:szCs w:val="24"/>
        </w:rPr>
      </w:pPr>
      <w:r w:rsidRPr="00471E5B">
        <w:rPr>
          <w:rFonts w:ascii="Palatino Linotype" w:hAnsi="Palatino Linotype"/>
          <w:b/>
          <w:sz w:val="24"/>
          <w:szCs w:val="24"/>
        </w:rPr>
        <w:t>Sample size</w:t>
      </w:r>
    </w:p>
    <w:p w:rsidR="00E63826" w:rsidRPr="00471E5B" w:rsidRDefault="00E63826" w:rsidP="00864899">
      <w:pPr>
        <w:spacing w:line="240" w:lineRule="auto"/>
        <w:jc w:val="both"/>
        <w:rPr>
          <w:rFonts w:ascii="Palatino Linotype" w:eastAsia="Calibri" w:hAnsi="Palatino Linotype" w:cs="Times New Roman"/>
          <w:sz w:val="24"/>
          <w:szCs w:val="24"/>
        </w:rPr>
      </w:pPr>
      <w:r w:rsidRPr="00471E5B">
        <w:rPr>
          <w:rFonts w:ascii="Palatino Linotype" w:hAnsi="Palatino Linotype"/>
          <w:sz w:val="24"/>
          <w:szCs w:val="24"/>
        </w:rPr>
        <w:lastRenderedPageBreak/>
        <w:t xml:space="preserve">Sample size was estimated using Kish and Leslie formula, the proportion of </w:t>
      </w:r>
      <w:r w:rsidR="003E0224">
        <w:rPr>
          <w:rFonts w:ascii="Palatino Linotype" w:hAnsi="Palatino Linotype"/>
          <w:sz w:val="24"/>
          <w:szCs w:val="24"/>
        </w:rPr>
        <w:t>20</w:t>
      </w:r>
      <w:r w:rsidRPr="00471E5B">
        <w:rPr>
          <w:rFonts w:ascii="Palatino Linotype" w:hAnsi="Palatino Linotype"/>
          <w:sz w:val="24"/>
          <w:szCs w:val="24"/>
        </w:rPr>
        <w:t>%</w:t>
      </w:r>
      <w:r w:rsidR="003E0224">
        <w:rPr>
          <w:rFonts w:ascii="Palatino Linotype" w:hAnsi="Palatino Linotype"/>
          <w:sz w:val="24"/>
          <w:szCs w:val="24"/>
        </w:rPr>
        <w:t xml:space="preserve"> (Lennox </w:t>
      </w:r>
      <w:r w:rsidR="003E0224" w:rsidRPr="00641DA2">
        <w:rPr>
          <w:rFonts w:ascii="Palatino Linotype" w:hAnsi="Palatino Linotype"/>
          <w:i/>
          <w:sz w:val="24"/>
          <w:szCs w:val="24"/>
        </w:rPr>
        <w:t>et al</w:t>
      </w:r>
      <w:r w:rsidR="003E0224">
        <w:rPr>
          <w:rFonts w:ascii="Palatino Linotype" w:hAnsi="Palatino Linotype"/>
          <w:sz w:val="24"/>
          <w:szCs w:val="24"/>
        </w:rPr>
        <w:t xml:space="preserve"> 1998)</w:t>
      </w:r>
      <w:r w:rsidRPr="00471E5B">
        <w:rPr>
          <w:rFonts w:ascii="Palatino Linotype" w:hAnsi="Palatino Linotype"/>
          <w:sz w:val="24"/>
          <w:szCs w:val="24"/>
        </w:rPr>
        <w:t xml:space="preserve"> was used in the formular</w:t>
      </w:r>
      <w:r w:rsidR="003E0224">
        <w:rPr>
          <w:rFonts w:ascii="Palatino Linotype" w:hAnsi="Palatino Linotype"/>
          <w:sz w:val="24"/>
          <w:szCs w:val="24"/>
        </w:rPr>
        <w:t xml:space="preserve">, this is the prevalence of TB among HIV patients in Tanzania. </w:t>
      </w:r>
    </w:p>
    <w:p w:rsidR="00E63826" w:rsidRPr="00471E5B" w:rsidRDefault="00F02E5A" w:rsidP="00864899">
      <w:pPr>
        <w:spacing w:line="240" w:lineRule="auto"/>
        <w:jc w:val="both"/>
        <w:rPr>
          <w:rFonts w:ascii="Palatino Linotype" w:eastAsia="Calibri" w:hAnsi="Palatino Linotype" w:cs="Times New Roman"/>
          <w:b/>
          <w:sz w:val="24"/>
          <w:szCs w:val="24"/>
          <w:lang w:val="en-GB"/>
        </w:rPr>
      </w:pPr>
      <w:r w:rsidRPr="00471E5B">
        <w:rPr>
          <w:rFonts w:ascii="Palatino Linotype" w:hAnsi="Palatino Linotype"/>
          <w:b/>
          <w:sz w:val="24"/>
          <w:szCs w:val="24"/>
          <w:lang w:val="en-GB"/>
        </w:rPr>
        <w:t>Patients’</w:t>
      </w:r>
      <w:r w:rsidR="00E63826" w:rsidRPr="00471E5B">
        <w:rPr>
          <w:rFonts w:ascii="Palatino Linotype" w:eastAsia="Calibri" w:hAnsi="Palatino Linotype" w:cs="Times New Roman"/>
          <w:b/>
          <w:sz w:val="24"/>
          <w:szCs w:val="24"/>
          <w:lang w:val="en-GB"/>
        </w:rPr>
        <w:t xml:space="preserve"> </w:t>
      </w:r>
      <w:r w:rsidR="00E63826" w:rsidRPr="00471E5B">
        <w:rPr>
          <w:rFonts w:ascii="Palatino Linotype" w:hAnsi="Palatino Linotype"/>
          <w:b/>
          <w:sz w:val="24"/>
          <w:szCs w:val="24"/>
          <w:lang w:val="en-GB"/>
        </w:rPr>
        <w:t>recruitment and laboratory procedures</w:t>
      </w:r>
    </w:p>
    <w:p w:rsidR="00E63826" w:rsidRPr="00471E5B" w:rsidRDefault="00E63826" w:rsidP="00864899">
      <w:pPr>
        <w:spacing w:line="240" w:lineRule="auto"/>
        <w:jc w:val="both"/>
        <w:rPr>
          <w:rFonts w:ascii="Palatino Linotype" w:eastAsia="Calibri" w:hAnsi="Palatino Linotype" w:cs="Times New Roman"/>
          <w:sz w:val="24"/>
          <w:szCs w:val="24"/>
        </w:rPr>
      </w:pPr>
      <w:bookmarkStart w:id="0" w:name="_Toc219226963"/>
      <w:bookmarkStart w:id="1" w:name="_Toc220216562"/>
      <w:bookmarkStart w:id="2" w:name="_Toc220217071"/>
      <w:bookmarkStart w:id="3" w:name="_Toc535645665"/>
      <w:bookmarkStart w:id="4" w:name="_Toc535647126"/>
      <w:r w:rsidRPr="00471E5B">
        <w:rPr>
          <w:rFonts w:ascii="Palatino Linotype" w:hAnsi="Palatino Linotype"/>
          <w:sz w:val="24"/>
          <w:szCs w:val="24"/>
        </w:rPr>
        <w:t xml:space="preserve">All adults patients </w:t>
      </w:r>
      <w:r w:rsidR="004B205E">
        <w:rPr>
          <w:rFonts w:ascii="Palatino Linotype" w:hAnsi="Palatino Linotype"/>
          <w:sz w:val="24"/>
          <w:szCs w:val="24"/>
        </w:rPr>
        <w:t xml:space="preserve">above </w:t>
      </w:r>
      <w:r w:rsidR="004B205E" w:rsidRPr="00471E5B">
        <w:rPr>
          <w:rFonts w:ascii="Palatino Linotype" w:hAnsi="Palatino Linotype"/>
          <w:sz w:val="24"/>
          <w:szCs w:val="24"/>
        </w:rPr>
        <w:t>18</w:t>
      </w:r>
      <w:r w:rsidRPr="00471E5B">
        <w:rPr>
          <w:rFonts w:ascii="Palatino Linotype" w:hAnsi="Palatino Linotype"/>
          <w:sz w:val="24"/>
          <w:szCs w:val="24"/>
        </w:rPr>
        <w:t xml:space="preserve"> years with fever admitted in medical wards were enrolled in</w:t>
      </w:r>
      <w:r w:rsidR="00641DA2">
        <w:rPr>
          <w:rFonts w:ascii="Palatino Linotype" w:hAnsi="Palatino Linotype"/>
          <w:sz w:val="24"/>
          <w:szCs w:val="24"/>
        </w:rPr>
        <w:t>to</w:t>
      </w:r>
      <w:r w:rsidRPr="00471E5B">
        <w:rPr>
          <w:rFonts w:ascii="Palatino Linotype" w:hAnsi="Palatino Linotype"/>
          <w:sz w:val="24"/>
          <w:szCs w:val="24"/>
        </w:rPr>
        <w:t xml:space="preserve"> the study. Patients were asked to sign informed consent and were counseled for HIV testing.</w:t>
      </w:r>
      <w:r w:rsidR="00471E5B" w:rsidRPr="00471E5B">
        <w:rPr>
          <w:rFonts w:ascii="Palatino Linotype" w:hAnsi="Palatino Linotype"/>
          <w:sz w:val="24"/>
          <w:szCs w:val="24"/>
        </w:rPr>
        <w:t xml:space="preserve"> </w:t>
      </w:r>
      <w:r w:rsidRPr="00471E5B">
        <w:rPr>
          <w:rFonts w:ascii="Palatino Linotype" w:hAnsi="Palatino Linotype"/>
          <w:sz w:val="24"/>
          <w:szCs w:val="24"/>
        </w:rPr>
        <w:t xml:space="preserve">Sputum for </w:t>
      </w:r>
      <w:r w:rsidR="00FE0BF7">
        <w:rPr>
          <w:rFonts w:ascii="Palatino Linotype" w:hAnsi="Palatino Linotype"/>
          <w:sz w:val="24"/>
          <w:szCs w:val="24"/>
        </w:rPr>
        <w:t>a</w:t>
      </w:r>
      <w:r w:rsidR="0049423F">
        <w:rPr>
          <w:rFonts w:ascii="Palatino Linotype" w:hAnsi="Palatino Linotype"/>
          <w:sz w:val="24"/>
          <w:szCs w:val="24"/>
        </w:rPr>
        <w:t>cid fast bacilli (</w:t>
      </w:r>
      <w:r w:rsidRPr="00471E5B">
        <w:rPr>
          <w:rFonts w:ascii="Palatino Linotype" w:hAnsi="Palatino Linotype"/>
          <w:sz w:val="24"/>
          <w:szCs w:val="24"/>
        </w:rPr>
        <w:t>AFB</w:t>
      </w:r>
      <w:r w:rsidR="0049423F">
        <w:rPr>
          <w:rFonts w:ascii="Palatino Linotype" w:hAnsi="Palatino Linotype"/>
          <w:sz w:val="24"/>
          <w:szCs w:val="24"/>
        </w:rPr>
        <w:t>)</w:t>
      </w:r>
      <w:r w:rsidRPr="00471E5B">
        <w:rPr>
          <w:rFonts w:ascii="Palatino Linotype" w:hAnsi="Palatino Linotype"/>
          <w:sz w:val="24"/>
          <w:szCs w:val="24"/>
        </w:rPr>
        <w:t xml:space="preserve"> and blood for HIV testing and CD4 estimation were obtained as previously described</w:t>
      </w:r>
      <w:r w:rsidR="00AD5B4A">
        <w:rPr>
          <w:rFonts w:ascii="Palatino Linotype" w:hAnsi="Palatino Linotype"/>
          <w:sz w:val="24"/>
          <w:szCs w:val="24"/>
        </w:rPr>
        <w:t xml:space="preserve"> (</w:t>
      </w:r>
      <w:r w:rsidR="00864899">
        <w:rPr>
          <w:rFonts w:ascii="Palatino Linotype" w:hAnsi="Palatino Linotype"/>
          <w:sz w:val="24"/>
          <w:szCs w:val="24"/>
        </w:rPr>
        <w:t xml:space="preserve">Bakari </w:t>
      </w:r>
      <w:r w:rsidR="00864899" w:rsidRPr="00864899">
        <w:rPr>
          <w:rFonts w:ascii="Palatino Linotype" w:hAnsi="Palatino Linotype"/>
          <w:i/>
          <w:sz w:val="24"/>
          <w:szCs w:val="24"/>
        </w:rPr>
        <w:t>et al</w:t>
      </w:r>
      <w:r w:rsidR="00864899">
        <w:rPr>
          <w:rFonts w:ascii="Palatino Linotype" w:hAnsi="Palatino Linotype"/>
          <w:sz w:val="24"/>
          <w:szCs w:val="24"/>
        </w:rPr>
        <w:t xml:space="preserve"> 2008, </w:t>
      </w:r>
      <w:r w:rsidR="00864899">
        <w:rPr>
          <w:rFonts w:ascii="Palatino Linotype" w:eastAsia="Calibri" w:hAnsi="Palatino Linotype" w:cs="Times New Roman"/>
          <w:sz w:val="24"/>
          <w:szCs w:val="24"/>
        </w:rPr>
        <w:t>WHO 1998</w:t>
      </w:r>
      <w:r w:rsidR="00804948">
        <w:rPr>
          <w:rFonts w:ascii="Palatino Linotype" w:eastAsia="Calibri" w:hAnsi="Palatino Linotype" w:cs="Times New Roman"/>
          <w:sz w:val="24"/>
          <w:szCs w:val="24"/>
        </w:rPr>
        <w:t xml:space="preserve">, </w:t>
      </w:r>
      <w:r w:rsidR="00804948" w:rsidRPr="00471E5B">
        <w:rPr>
          <w:rFonts w:ascii="Palatino Linotype" w:eastAsia="Calibri" w:hAnsi="Palatino Linotype" w:cs="Times New Roman"/>
          <w:sz w:val="24"/>
          <w:szCs w:val="24"/>
        </w:rPr>
        <w:t>Enarson</w:t>
      </w:r>
      <w:r w:rsidRPr="00471E5B">
        <w:rPr>
          <w:rFonts w:ascii="Palatino Linotype" w:eastAsia="Calibri" w:hAnsi="Palatino Linotype" w:cs="Times New Roman"/>
          <w:sz w:val="24"/>
          <w:szCs w:val="24"/>
        </w:rPr>
        <w:t xml:space="preserve"> </w:t>
      </w:r>
      <w:r w:rsidRPr="00471E5B">
        <w:rPr>
          <w:rFonts w:ascii="Palatino Linotype" w:eastAsia="Calibri" w:hAnsi="Palatino Linotype" w:cs="Times New Roman"/>
          <w:i/>
          <w:sz w:val="24"/>
          <w:szCs w:val="24"/>
        </w:rPr>
        <w:t>et al</w:t>
      </w:r>
      <w:r w:rsidRPr="00471E5B">
        <w:rPr>
          <w:rFonts w:ascii="Palatino Linotype" w:eastAsia="Calibri" w:hAnsi="Palatino Linotype" w:cs="Times New Roman"/>
          <w:sz w:val="24"/>
          <w:szCs w:val="24"/>
        </w:rPr>
        <w:t>., 2000</w:t>
      </w:r>
      <w:r w:rsidR="004E1FA1">
        <w:rPr>
          <w:rFonts w:ascii="Palatino Linotype" w:eastAsia="Calibri" w:hAnsi="Palatino Linotype" w:cs="Times New Roman"/>
          <w:sz w:val="24"/>
          <w:szCs w:val="24"/>
        </w:rPr>
        <w:t>,</w:t>
      </w:r>
      <w:r w:rsidR="004E1FA1" w:rsidRPr="004E1FA1">
        <w:rPr>
          <w:rFonts w:ascii="Palatino Linotype" w:hAnsi="Palatino Linotype" w:cs="Times New Roman"/>
          <w:color w:val="000000"/>
          <w:sz w:val="24"/>
          <w:szCs w:val="24"/>
        </w:rPr>
        <w:t xml:space="preserve"> </w:t>
      </w:r>
      <w:r w:rsidR="004E1FA1" w:rsidRPr="001C68C2">
        <w:rPr>
          <w:rFonts w:ascii="Palatino Linotype" w:hAnsi="Palatino Linotype" w:cs="Times New Roman"/>
          <w:color w:val="000000"/>
          <w:sz w:val="24"/>
          <w:szCs w:val="24"/>
        </w:rPr>
        <w:t>IUATLD 2000</w:t>
      </w:r>
      <w:r w:rsidR="004E1FA1">
        <w:rPr>
          <w:rFonts w:ascii="Palatino Linotype" w:eastAsia="Calibri" w:hAnsi="Palatino Linotype" w:cs="Times New Roman"/>
          <w:sz w:val="24"/>
          <w:szCs w:val="24"/>
        </w:rPr>
        <w:t>)</w:t>
      </w:r>
      <w:r w:rsidRPr="00471E5B">
        <w:rPr>
          <w:rFonts w:ascii="Palatino Linotype" w:eastAsia="Calibri" w:hAnsi="Palatino Linotype" w:cs="Times New Roman"/>
          <w:sz w:val="24"/>
          <w:szCs w:val="24"/>
        </w:rPr>
        <w:t xml:space="preserve">.  </w:t>
      </w:r>
    </w:p>
    <w:p w:rsidR="00E63826" w:rsidRPr="00471E5B" w:rsidRDefault="00E63826" w:rsidP="00864899">
      <w:pPr>
        <w:spacing w:line="240" w:lineRule="auto"/>
        <w:jc w:val="both"/>
        <w:rPr>
          <w:rFonts w:ascii="Palatino Linotype" w:hAnsi="Palatino Linotype"/>
          <w:sz w:val="24"/>
          <w:szCs w:val="24"/>
          <w:lang w:val="en-GB"/>
        </w:rPr>
      </w:pPr>
      <w:r w:rsidRPr="00471E5B">
        <w:rPr>
          <w:rFonts w:ascii="Palatino Linotype" w:eastAsia="Calibri" w:hAnsi="Palatino Linotype" w:cs="Times New Roman"/>
          <w:sz w:val="24"/>
          <w:szCs w:val="24"/>
          <w:lang w:val="en-GB"/>
        </w:rPr>
        <w:t xml:space="preserve">Patient clinical </w:t>
      </w:r>
      <w:r w:rsidRPr="00471E5B">
        <w:rPr>
          <w:rFonts w:ascii="Palatino Linotype" w:hAnsi="Palatino Linotype"/>
          <w:sz w:val="24"/>
          <w:szCs w:val="24"/>
          <w:lang w:val="en-GB"/>
        </w:rPr>
        <w:t xml:space="preserve">history and physical examination </w:t>
      </w:r>
      <w:r w:rsidR="00AD5B4A">
        <w:rPr>
          <w:rFonts w:ascii="Palatino Linotype" w:hAnsi="Palatino Linotype"/>
          <w:sz w:val="24"/>
          <w:szCs w:val="24"/>
          <w:lang w:val="en-GB"/>
        </w:rPr>
        <w:t xml:space="preserve">findings </w:t>
      </w:r>
      <w:r w:rsidRPr="00471E5B">
        <w:rPr>
          <w:rFonts w:ascii="Palatino Linotype" w:hAnsi="Palatino Linotype"/>
          <w:sz w:val="24"/>
          <w:szCs w:val="24"/>
          <w:lang w:val="en-GB"/>
        </w:rPr>
        <w:t>were collected using standardized data collection</w:t>
      </w:r>
      <w:r w:rsidR="00AD5B4A">
        <w:rPr>
          <w:rFonts w:ascii="Palatino Linotype" w:hAnsi="Palatino Linotype"/>
          <w:sz w:val="24"/>
          <w:szCs w:val="24"/>
          <w:lang w:val="en-GB"/>
        </w:rPr>
        <w:t xml:space="preserve"> tool</w:t>
      </w:r>
      <w:r w:rsidRPr="00471E5B">
        <w:rPr>
          <w:rFonts w:ascii="Palatino Linotype" w:hAnsi="Palatino Linotype"/>
          <w:sz w:val="24"/>
          <w:szCs w:val="24"/>
          <w:lang w:val="en-GB"/>
        </w:rPr>
        <w:t>.</w:t>
      </w:r>
      <w:r w:rsidR="00722416" w:rsidRPr="00471E5B">
        <w:rPr>
          <w:rFonts w:ascii="Palatino Linotype" w:hAnsi="Palatino Linotype"/>
          <w:sz w:val="24"/>
          <w:szCs w:val="24"/>
          <w:lang w:val="en-GB"/>
        </w:rPr>
        <w:t xml:space="preserve"> </w:t>
      </w:r>
      <w:r w:rsidRPr="00471E5B">
        <w:rPr>
          <w:rFonts w:ascii="Palatino Linotype" w:hAnsi="Palatino Linotype"/>
          <w:sz w:val="24"/>
          <w:szCs w:val="24"/>
          <w:lang w:val="en-GB"/>
        </w:rPr>
        <w:t xml:space="preserve"> Chest X ray was done in all patients suspected to have tuberculosis. </w:t>
      </w:r>
      <w:r w:rsidRPr="00471E5B">
        <w:rPr>
          <w:rFonts w:ascii="Palatino Linotype" w:eastAsia="Calibri" w:hAnsi="Palatino Linotype" w:cs="Times New Roman"/>
          <w:sz w:val="24"/>
          <w:szCs w:val="24"/>
          <w:lang w:val="en-GB"/>
        </w:rPr>
        <w:t xml:space="preserve"> HIV </w:t>
      </w:r>
      <w:r w:rsidRPr="00471E5B">
        <w:rPr>
          <w:rFonts w:ascii="Palatino Linotype" w:hAnsi="Palatino Linotype"/>
          <w:sz w:val="24"/>
          <w:szCs w:val="24"/>
          <w:lang w:val="en-GB"/>
        </w:rPr>
        <w:t>testing was done as per Tanzania National algorithm and CD4</w:t>
      </w:r>
      <w:r w:rsidRPr="00471E5B">
        <w:rPr>
          <w:rFonts w:ascii="Palatino Linotype" w:eastAsia="Calibri" w:hAnsi="Palatino Linotype" w:cs="Times New Roman"/>
          <w:sz w:val="24"/>
          <w:szCs w:val="24"/>
          <w:lang w:val="en-GB"/>
        </w:rPr>
        <w:t xml:space="preserve">+ </w:t>
      </w:r>
      <w:r w:rsidRPr="00471E5B">
        <w:rPr>
          <w:rFonts w:ascii="Palatino Linotype" w:hAnsi="Palatino Linotype"/>
          <w:sz w:val="24"/>
          <w:szCs w:val="24"/>
          <w:lang w:val="en-GB"/>
        </w:rPr>
        <w:t>counts determined using FACS Calibur</w:t>
      </w:r>
      <w:r w:rsidR="00641DA2">
        <w:rPr>
          <w:rFonts w:ascii="Palatino Linotype" w:hAnsi="Palatino Linotype"/>
          <w:sz w:val="24"/>
          <w:szCs w:val="24"/>
          <w:lang w:val="en-GB"/>
        </w:rPr>
        <w:t xml:space="preserve"> (BD UK)</w:t>
      </w:r>
      <w:r w:rsidRPr="00471E5B">
        <w:rPr>
          <w:rFonts w:ascii="Palatino Linotype" w:hAnsi="Palatino Linotype"/>
          <w:sz w:val="24"/>
          <w:szCs w:val="24"/>
          <w:lang w:val="en-GB"/>
        </w:rPr>
        <w:t>.</w:t>
      </w:r>
    </w:p>
    <w:p w:rsidR="00E63826" w:rsidRPr="00471E5B" w:rsidRDefault="00E63826" w:rsidP="00864899">
      <w:pPr>
        <w:spacing w:line="240" w:lineRule="auto"/>
        <w:jc w:val="both"/>
        <w:rPr>
          <w:rFonts w:ascii="Palatino Linotype" w:hAnsi="Palatino Linotype"/>
          <w:b/>
          <w:sz w:val="24"/>
          <w:szCs w:val="24"/>
          <w:lang w:val="en-GB"/>
        </w:rPr>
      </w:pPr>
      <w:r w:rsidRPr="00471E5B">
        <w:rPr>
          <w:rFonts w:ascii="Palatino Linotype" w:hAnsi="Palatino Linotype"/>
          <w:b/>
          <w:sz w:val="24"/>
          <w:szCs w:val="24"/>
          <w:lang w:val="en-GB"/>
        </w:rPr>
        <w:t>TB Diagnosis</w:t>
      </w:r>
    </w:p>
    <w:p w:rsidR="003E0224" w:rsidRDefault="00E63826" w:rsidP="00CC601A">
      <w:pPr>
        <w:spacing w:line="240" w:lineRule="auto"/>
        <w:jc w:val="both"/>
        <w:rPr>
          <w:rFonts w:ascii="Palatino Linotype" w:hAnsi="Palatino Linotype"/>
          <w:sz w:val="24"/>
          <w:szCs w:val="24"/>
          <w:lang w:val="en-GB"/>
        </w:rPr>
      </w:pPr>
      <w:r w:rsidRPr="00471E5B">
        <w:rPr>
          <w:rFonts w:ascii="Palatino Linotype" w:hAnsi="Palatino Linotype"/>
          <w:sz w:val="24"/>
          <w:szCs w:val="24"/>
          <w:lang w:val="en-GB"/>
        </w:rPr>
        <w:t xml:space="preserve">Smear positive tuberculosis was diagnosed if </w:t>
      </w:r>
      <w:r w:rsidR="0049423F">
        <w:rPr>
          <w:rFonts w:ascii="Palatino Linotype" w:hAnsi="Palatino Linotype"/>
          <w:sz w:val="24"/>
          <w:szCs w:val="24"/>
          <w:lang w:val="en-GB"/>
        </w:rPr>
        <w:t xml:space="preserve">a </w:t>
      </w:r>
      <w:r w:rsidRPr="00471E5B">
        <w:rPr>
          <w:rFonts w:ascii="Palatino Linotype" w:hAnsi="Palatino Linotype"/>
          <w:sz w:val="24"/>
          <w:szCs w:val="24"/>
          <w:lang w:val="en-GB"/>
        </w:rPr>
        <w:t>patient had positive spot and early morning AFB smear or one positive smear with positive chest-x-ray findings</w:t>
      </w:r>
      <w:r w:rsidR="00E42130">
        <w:rPr>
          <w:rFonts w:ascii="Palatino Linotype" w:hAnsi="Palatino Linotype"/>
          <w:sz w:val="24"/>
          <w:szCs w:val="24"/>
          <w:lang w:val="en-GB"/>
        </w:rPr>
        <w:t xml:space="preserve"> (Bakari </w:t>
      </w:r>
      <w:r w:rsidR="00E42130" w:rsidRPr="00E42130">
        <w:rPr>
          <w:rFonts w:ascii="Palatino Linotype" w:hAnsi="Palatino Linotype"/>
          <w:i/>
          <w:sz w:val="24"/>
          <w:szCs w:val="24"/>
          <w:lang w:val="en-GB"/>
        </w:rPr>
        <w:t xml:space="preserve">et al </w:t>
      </w:r>
      <w:r w:rsidR="00E42130">
        <w:rPr>
          <w:rFonts w:ascii="Palatino Linotype" w:hAnsi="Palatino Linotype"/>
          <w:sz w:val="24"/>
          <w:szCs w:val="24"/>
          <w:lang w:val="en-GB"/>
        </w:rPr>
        <w:t>2008)</w:t>
      </w:r>
      <w:r w:rsidRPr="00471E5B">
        <w:rPr>
          <w:rFonts w:ascii="Palatino Linotype" w:hAnsi="Palatino Linotype"/>
          <w:sz w:val="24"/>
          <w:szCs w:val="24"/>
          <w:lang w:val="en-GB"/>
        </w:rPr>
        <w:t xml:space="preserve">. Smear negative </w:t>
      </w:r>
      <w:r w:rsidR="004E1FA1" w:rsidRPr="00471E5B">
        <w:rPr>
          <w:rFonts w:ascii="Palatino Linotype" w:hAnsi="Palatino Linotype"/>
          <w:sz w:val="24"/>
          <w:szCs w:val="24"/>
          <w:lang w:val="en-GB"/>
        </w:rPr>
        <w:t>tuberculosis were</w:t>
      </w:r>
      <w:r w:rsidRPr="00471E5B">
        <w:rPr>
          <w:rFonts w:ascii="Palatino Linotype" w:hAnsi="Palatino Linotype"/>
          <w:sz w:val="24"/>
          <w:szCs w:val="24"/>
          <w:lang w:val="en-GB"/>
        </w:rPr>
        <w:t xml:space="preserve"> diagnosed if </w:t>
      </w:r>
      <w:r w:rsidR="004B205E">
        <w:rPr>
          <w:rFonts w:ascii="Palatino Linotype" w:hAnsi="Palatino Linotype"/>
          <w:sz w:val="24"/>
          <w:szCs w:val="24"/>
          <w:lang w:val="en-GB"/>
        </w:rPr>
        <w:t xml:space="preserve">a </w:t>
      </w:r>
      <w:r w:rsidR="004B205E" w:rsidRPr="00471E5B">
        <w:rPr>
          <w:rFonts w:ascii="Palatino Linotype" w:hAnsi="Palatino Linotype"/>
          <w:sz w:val="24"/>
          <w:szCs w:val="24"/>
          <w:lang w:val="en-GB"/>
        </w:rPr>
        <w:t>patient</w:t>
      </w:r>
      <w:r w:rsidRPr="00471E5B">
        <w:rPr>
          <w:rFonts w:ascii="Palatino Linotype" w:hAnsi="Palatino Linotype"/>
          <w:sz w:val="24"/>
          <w:szCs w:val="24"/>
          <w:lang w:val="en-GB"/>
        </w:rPr>
        <w:t xml:space="preserve"> had three negative smear (spot, early morning, spot),</w:t>
      </w:r>
      <w:r w:rsidR="004A540E">
        <w:rPr>
          <w:rFonts w:ascii="Palatino Linotype" w:hAnsi="Palatino Linotype"/>
          <w:sz w:val="24"/>
          <w:szCs w:val="24"/>
          <w:lang w:val="en-GB"/>
        </w:rPr>
        <w:t xml:space="preserve"> and</w:t>
      </w:r>
      <w:r w:rsidRPr="00471E5B">
        <w:rPr>
          <w:rFonts w:ascii="Palatino Linotype" w:hAnsi="Palatino Linotype"/>
          <w:sz w:val="24"/>
          <w:szCs w:val="24"/>
          <w:lang w:val="en-GB"/>
        </w:rPr>
        <w:t xml:space="preserve"> failed to respond on 14 days antibiotic treatment, </w:t>
      </w:r>
      <w:r w:rsidR="004B205E">
        <w:rPr>
          <w:rFonts w:ascii="Palatino Linotype" w:hAnsi="Palatino Linotype"/>
          <w:sz w:val="24"/>
          <w:szCs w:val="24"/>
          <w:lang w:val="en-GB"/>
        </w:rPr>
        <w:t xml:space="preserve">but </w:t>
      </w:r>
      <w:r w:rsidR="004B205E" w:rsidRPr="00471E5B">
        <w:rPr>
          <w:rFonts w:ascii="Palatino Linotype" w:hAnsi="Palatino Linotype"/>
          <w:sz w:val="24"/>
          <w:szCs w:val="24"/>
          <w:lang w:val="en-GB"/>
        </w:rPr>
        <w:t>improved</w:t>
      </w:r>
      <w:r w:rsidR="004E1FA1" w:rsidRPr="00471E5B">
        <w:rPr>
          <w:rFonts w:ascii="Palatino Linotype" w:hAnsi="Palatino Linotype"/>
          <w:sz w:val="24"/>
          <w:szCs w:val="24"/>
          <w:lang w:val="en-GB"/>
        </w:rPr>
        <w:t xml:space="preserve"> when</w:t>
      </w:r>
      <w:r w:rsidRPr="00471E5B">
        <w:rPr>
          <w:rFonts w:ascii="Palatino Linotype" w:hAnsi="Palatino Linotype"/>
          <w:sz w:val="24"/>
          <w:szCs w:val="24"/>
          <w:lang w:val="en-GB"/>
        </w:rPr>
        <w:t xml:space="preserve"> anti-</w:t>
      </w:r>
      <w:r w:rsidR="004E1FA1" w:rsidRPr="00471E5B">
        <w:rPr>
          <w:rFonts w:ascii="Palatino Linotype" w:hAnsi="Palatino Linotype"/>
          <w:sz w:val="24"/>
          <w:szCs w:val="24"/>
          <w:lang w:val="en-GB"/>
        </w:rPr>
        <w:t xml:space="preserve">TB </w:t>
      </w:r>
      <w:r w:rsidR="0049423F">
        <w:rPr>
          <w:rFonts w:ascii="Palatino Linotype" w:hAnsi="Palatino Linotype"/>
          <w:sz w:val="24"/>
          <w:szCs w:val="24"/>
          <w:lang w:val="en-GB"/>
        </w:rPr>
        <w:t xml:space="preserve">is </w:t>
      </w:r>
      <w:r w:rsidR="004E1FA1" w:rsidRPr="00471E5B">
        <w:rPr>
          <w:rFonts w:ascii="Palatino Linotype" w:hAnsi="Palatino Linotype"/>
          <w:sz w:val="24"/>
          <w:szCs w:val="24"/>
          <w:lang w:val="en-GB"/>
        </w:rPr>
        <w:t>started</w:t>
      </w:r>
      <w:r w:rsidRPr="00471E5B">
        <w:rPr>
          <w:rFonts w:ascii="Palatino Linotype" w:hAnsi="Palatino Linotype"/>
          <w:sz w:val="24"/>
          <w:szCs w:val="24"/>
          <w:lang w:val="en-GB"/>
        </w:rPr>
        <w:t>.</w:t>
      </w:r>
      <w:r w:rsidR="00CC601A">
        <w:rPr>
          <w:rFonts w:ascii="Palatino Linotype" w:hAnsi="Palatino Linotype"/>
          <w:sz w:val="24"/>
          <w:szCs w:val="24"/>
          <w:lang w:val="en-GB"/>
        </w:rPr>
        <w:t xml:space="preserve"> </w:t>
      </w:r>
      <w:r w:rsidRPr="00471E5B">
        <w:rPr>
          <w:rFonts w:ascii="Palatino Linotype" w:hAnsi="Palatino Linotype"/>
          <w:sz w:val="24"/>
          <w:szCs w:val="24"/>
          <w:lang w:val="en-GB"/>
        </w:rPr>
        <w:t>Extra pulmonary tuberculosis was defined as previously</w:t>
      </w:r>
      <w:r w:rsidR="00CC601A">
        <w:rPr>
          <w:rFonts w:ascii="Palatino Linotype" w:hAnsi="Palatino Linotype"/>
          <w:sz w:val="24"/>
          <w:szCs w:val="24"/>
          <w:lang w:val="en-GB"/>
        </w:rPr>
        <w:t xml:space="preserve"> </w:t>
      </w:r>
      <w:r w:rsidRPr="00471E5B">
        <w:rPr>
          <w:rFonts w:ascii="Palatino Linotype" w:hAnsi="Palatino Linotype"/>
          <w:sz w:val="24"/>
          <w:szCs w:val="24"/>
          <w:lang w:val="en-GB"/>
        </w:rPr>
        <w:t>described</w:t>
      </w:r>
      <w:r w:rsidR="003E0224" w:rsidRPr="003E0224">
        <w:t xml:space="preserve"> </w:t>
      </w:r>
      <w:r w:rsidR="003E0224">
        <w:t>(</w:t>
      </w:r>
      <w:hyperlink r:id="rId8" w:history="1">
        <w:r w:rsidR="003E0224" w:rsidRPr="0084752A">
          <w:rPr>
            <w:rStyle w:val="Hyperlink"/>
            <w:rFonts w:ascii="Palatino Linotype" w:hAnsi="Palatino Linotype"/>
            <w:sz w:val="24"/>
            <w:szCs w:val="24"/>
            <w:lang w:val="en-GB"/>
          </w:rPr>
          <w:t>http://www.stoptb.org/wg/gli/assets/documents/TBcasedefinitions_20110506b.pdf</w:t>
        </w:r>
      </w:hyperlink>
      <w:r w:rsidR="003E0224">
        <w:rPr>
          <w:rFonts w:ascii="Palatino Linotype" w:hAnsi="Palatino Linotype"/>
          <w:sz w:val="24"/>
          <w:szCs w:val="24"/>
          <w:lang w:val="en-GB"/>
        </w:rPr>
        <w:t>).</w:t>
      </w:r>
    </w:p>
    <w:p w:rsidR="007C00E6" w:rsidRPr="007C00E6" w:rsidRDefault="007C00E6" w:rsidP="00864899">
      <w:pPr>
        <w:autoSpaceDE w:val="0"/>
        <w:autoSpaceDN w:val="0"/>
        <w:adjustRightInd w:val="0"/>
        <w:spacing w:after="0" w:line="240" w:lineRule="auto"/>
        <w:jc w:val="both"/>
        <w:rPr>
          <w:rFonts w:ascii="Palatino Linotype" w:hAnsi="Palatino Linotype" w:cs="Times New Roman"/>
          <w:b/>
          <w:color w:val="000000"/>
          <w:sz w:val="24"/>
          <w:szCs w:val="24"/>
        </w:rPr>
      </w:pPr>
      <w:r w:rsidRPr="007C00E6">
        <w:rPr>
          <w:rFonts w:ascii="Palatino Linotype" w:hAnsi="Palatino Linotype" w:cs="Times New Roman"/>
          <w:b/>
          <w:color w:val="000000"/>
          <w:sz w:val="24"/>
          <w:szCs w:val="24"/>
        </w:rPr>
        <w:t>Quality control</w:t>
      </w:r>
    </w:p>
    <w:p w:rsidR="007C00E6" w:rsidRPr="001C68C2" w:rsidRDefault="007C00E6" w:rsidP="00864899">
      <w:pPr>
        <w:autoSpaceDE w:val="0"/>
        <w:autoSpaceDN w:val="0"/>
        <w:adjustRightInd w:val="0"/>
        <w:spacing w:after="0" w:line="240" w:lineRule="auto"/>
        <w:jc w:val="both"/>
        <w:rPr>
          <w:rFonts w:ascii="Palatino Linotype" w:eastAsia="Times New Roman" w:hAnsi="Palatino Linotype" w:cs="Times New Roman"/>
          <w:bCs/>
          <w:sz w:val="24"/>
          <w:szCs w:val="24"/>
        </w:rPr>
      </w:pPr>
      <w:r w:rsidRPr="001C68C2">
        <w:rPr>
          <w:rFonts w:ascii="Palatino Linotype" w:hAnsi="Palatino Linotype" w:cs="Times New Roman"/>
          <w:color w:val="000000"/>
          <w:sz w:val="24"/>
          <w:szCs w:val="24"/>
        </w:rPr>
        <w:t xml:space="preserve">Adequate mucoid or mucopurulent sputum specimens were collected from TB </w:t>
      </w:r>
      <w:r>
        <w:rPr>
          <w:rFonts w:ascii="Palatino Linotype" w:hAnsi="Palatino Linotype" w:cs="Times New Roman"/>
          <w:color w:val="000000"/>
          <w:sz w:val="24"/>
          <w:szCs w:val="24"/>
        </w:rPr>
        <w:t>s</w:t>
      </w:r>
      <w:r w:rsidRPr="001C68C2">
        <w:rPr>
          <w:rFonts w:ascii="Palatino Linotype" w:hAnsi="Palatino Linotype" w:cs="Times New Roman"/>
          <w:color w:val="000000"/>
          <w:sz w:val="24"/>
          <w:szCs w:val="24"/>
        </w:rPr>
        <w:t xml:space="preserve">uspects. The sputum specimens were transported immediately to the BMC laboratory and examined for the presence of AFB by experienced laboratory technician </w:t>
      </w:r>
      <w:r w:rsidR="004E1FA1">
        <w:rPr>
          <w:rFonts w:ascii="Palatino Linotype" w:hAnsi="Palatino Linotype" w:cs="Times New Roman"/>
          <w:color w:val="000000"/>
          <w:sz w:val="24"/>
          <w:szCs w:val="24"/>
        </w:rPr>
        <w:t>based on the standard procedure</w:t>
      </w:r>
      <w:r w:rsidR="00141747">
        <w:rPr>
          <w:rFonts w:ascii="Palatino Linotype" w:hAnsi="Palatino Linotype" w:cs="Times New Roman"/>
          <w:color w:val="000000"/>
          <w:sz w:val="24"/>
          <w:szCs w:val="24"/>
        </w:rPr>
        <w:t xml:space="preserve"> (</w:t>
      </w:r>
      <w:proofErr w:type="spellStart"/>
      <w:r w:rsidR="00141747">
        <w:rPr>
          <w:rFonts w:ascii="Palatino Linotype" w:hAnsi="Palatino Linotype" w:cs="Times New Roman"/>
          <w:color w:val="000000"/>
          <w:sz w:val="24"/>
          <w:szCs w:val="24"/>
        </w:rPr>
        <w:t>Kubi</w:t>
      </w:r>
      <w:proofErr w:type="spellEnd"/>
      <w:r w:rsidR="00141747">
        <w:rPr>
          <w:rFonts w:ascii="Palatino Linotype" w:hAnsi="Palatino Linotype" w:cs="Times New Roman"/>
          <w:color w:val="000000"/>
          <w:sz w:val="24"/>
          <w:szCs w:val="24"/>
        </w:rPr>
        <w:t xml:space="preserve"> &amp; Kent</w:t>
      </w:r>
      <w:r w:rsidR="000B455C">
        <w:rPr>
          <w:rFonts w:ascii="Palatino Linotype" w:hAnsi="Palatino Linotype" w:cs="Times New Roman"/>
          <w:color w:val="000000"/>
          <w:sz w:val="24"/>
          <w:szCs w:val="24"/>
        </w:rPr>
        <w:t xml:space="preserve"> 1985</w:t>
      </w:r>
      <w:r w:rsidR="00141747">
        <w:rPr>
          <w:rFonts w:ascii="Palatino Linotype" w:hAnsi="Palatino Linotype" w:cs="Times New Roman"/>
          <w:color w:val="000000"/>
          <w:sz w:val="24"/>
          <w:szCs w:val="24"/>
        </w:rPr>
        <w:t>)</w:t>
      </w:r>
      <w:r w:rsidR="004E1FA1">
        <w:rPr>
          <w:rFonts w:ascii="Palatino Linotype" w:hAnsi="Palatino Linotype" w:cs="Times New Roman"/>
          <w:color w:val="000000"/>
          <w:sz w:val="24"/>
          <w:szCs w:val="24"/>
        </w:rPr>
        <w:t xml:space="preserve">. </w:t>
      </w:r>
      <w:r w:rsidRPr="001C68C2">
        <w:rPr>
          <w:rFonts w:ascii="Palatino Linotype" w:hAnsi="Palatino Linotype" w:cs="Times New Roman"/>
          <w:color w:val="000000"/>
          <w:sz w:val="24"/>
          <w:szCs w:val="24"/>
        </w:rPr>
        <w:t xml:space="preserve">All the slides were checked again by the three investigators who are expert in the subject and no discrepancy was observed. All chest –x-ray were read by experienced radiologist in the hospital. </w:t>
      </w:r>
      <w:r>
        <w:rPr>
          <w:rFonts w:ascii="Palatino Linotype" w:hAnsi="Palatino Linotype" w:cs="Times New Roman"/>
          <w:color w:val="000000"/>
          <w:sz w:val="24"/>
          <w:szCs w:val="24"/>
        </w:rPr>
        <w:t xml:space="preserve"> </w:t>
      </w:r>
      <w:r w:rsidRPr="001C68C2">
        <w:rPr>
          <w:rFonts w:ascii="Palatino Linotype" w:hAnsi="Palatino Linotype" w:cs="Times New Roman"/>
          <w:color w:val="000000"/>
          <w:sz w:val="24"/>
          <w:szCs w:val="24"/>
        </w:rPr>
        <w:t xml:space="preserve">All patients were seen after 2 weeks and assessed for clinical improvement. </w:t>
      </w:r>
    </w:p>
    <w:p w:rsidR="007C00E6" w:rsidRDefault="007C00E6" w:rsidP="00864899">
      <w:pPr>
        <w:spacing w:line="240" w:lineRule="auto"/>
        <w:jc w:val="both"/>
        <w:rPr>
          <w:rFonts w:ascii="Palatino Linotype" w:hAnsi="Palatino Linotype"/>
          <w:sz w:val="24"/>
          <w:szCs w:val="24"/>
          <w:lang w:val="en-GB"/>
        </w:rPr>
      </w:pPr>
    </w:p>
    <w:p w:rsidR="00E63826" w:rsidRPr="003E0224" w:rsidRDefault="00E63826" w:rsidP="00864899">
      <w:pPr>
        <w:spacing w:line="240" w:lineRule="auto"/>
        <w:jc w:val="both"/>
        <w:rPr>
          <w:rFonts w:ascii="Palatino Linotype" w:hAnsi="Palatino Linotype"/>
          <w:b/>
          <w:i/>
          <w:iCs/>
          <w:sz w:val="24"/>
          <w:szCs w:val="24"/>
        </w:rPr>
      </w:pPr>
      <w:bookmarkStart w:id="5" w:name="_Toc535647131"/>
      <w:bookmarkStart w:id="6" w:name="_Toc219226968"/>
      <w:bookmarkStart w:id="7" w:name="_Toc220216567"/>
      <w:bookmarkStart w:id="8" w:name="_Toc220217076"/>
      <w:bookmarkEnd w:id="0"/>
      <w:bookmarkEnd w:id="1"/>
      <w:bookmarkEnd w:id="2"/>
      <w:bookmarkEnd w:id="3"/>
      <w:bookmarkEnd w:id="4"/>
      <w:r w:rsidRPr="003E0224">
        <w:rPr>
          <w:rFonts w:ascii="Palatino Linotype" w:hAnsi="Palatino Linotype"/>
          <w:b/>
          <w:sz w:val="24"/>
          <w:szCs w:val="24"/>
        </w:rPr>
        <w:t>Data Analysis</w:t>
      </w:r>
      <w:bookmarkEnd w:id="5"/>
    </w:p>
    <w:p w:rsidR="00E63826" w:rsidRPr="00BC3CFE" w:rsidRDefault="00E63826" w:rsidP="00864899">
      <w:pPr>
        <w:autoSpaceDE w:val="0"/>
        <w:autoSpaceDN w:val="0"/>
        <w:adjustRightInd w:val="0"/>
        <w:spacing w:after="0" w:line="240" w:lineRule="auto"/>
        <w:jc w:val="both"/>
        <w:rPr>
          <w:rFonts w:ascii="Palatino Linotype" w:hAnsi="Palatino Linotype" w:cs="Times-Roman"/>
          <w:sz w:val="24"/>
          <w:szCs w:val="24"/>
        </w:rPr>
      </w:pPr>
      <w:bookmarkStart w:id="9" w:name="_Toc535645671"/>
      <w:bookmarkStart w:id="10" w:name="_Toc535647134"/>
      <w:r w:rsidRPr="0070364E">
        <w:rPr>
          <w:rFonts w:ascii="Palatino Linotype" w:hAnsi="Palatino Linotype" w:cs="Times-Roman"/>
          <w:sz w:val="24"/>
          <w:szCs w:val="24"/>
        </w:rPr>
        <w:t xml:space="preserve">Data collected were entered into a computer using </w:t>
      </w:r>
      <w:proofErr w:type="spellStart"/>
      <w:r w:rsidR="00141747">
        <w:rPr>
          <w:rFonts w:ascii="Palatino Linotype" w:hAnsi="Palatino Linotype" w:cs="Times-Roman"/>
          <w:sz w:val="24"/>
          <w:szCs w:val="24"/>
        </w:rPr>
        <w:t>E</w:t>
      </w:r>
      <w:r w:rsidRPr="0070364E">
        <w:rPr>
          <w:rFonts w:ascii="Palatino Linotype" w:hAnsi="Palatino Linotype" w:cs="Times-Roman"/>
          <w:sz w:val="24"/>
          <w:szCs w:val="24"/>
        </w:rPr>
        <w:t>pidata</w:t>
      </w:r>
      <w:proofErr w:type="spellEnd"/>
      <w:r w:rsidRPr="0070364E">
        <w:rPr>
          <w:rFonts w:ascii="Palatino Linotype" w:hAnsi="Palatino Linotype" w:cs="Times-Roman"/>
          <w:sz w:val="24"/>
          <w:szCs w:val="24"/>
        </w:rPr>
        <w:t xml:space="preserve"> version 3.1 (CDC, Atlanta, USA) and analyzed using STATA version 11 (College Station, Texas, USA). Data were summarized in form of proportions and frequent tables for categorical variables</w:t>
      </w:r>
      <w:r w:rsidR="001D74A6">
        <w:rPr>
          <w:rFonts w:ascii="Palatino Linotype" w:hAnsi="Palatino Linotype" w:cs="Times-Roman"/>
          <w:sz w:val="24"/>
          <w:szCs w:val="24"/>
        </w:rPr>
        <w:t xml:space="preserve"> and to assess the significance of their distribution chi-square test was used.</w:t>
      </w:r>
      <w:r w:rsidRPr="0070364E">
        <w:rPr>
          <w:rFonts w:ascii="Palatino Linotype" w:hAnsi="Palatino Linotype" w:cs="Times-Roman"/>
          <w:sz w:val="24"/>
          <w:szCs w:val="24"/>
        </w:rPr>
        <w:t xml:space="preserve"> For non parametric </w:t>
      </w:r>
      <w:r w:rsidRPr="0070364E">
        <w:rPr>
          <w:rFonts w:ascii="Palatino Linotype" w:hAnsi="Palatino Linotype" w:cs="Times-Roman"/>
          <w:sz w:val="24"/>
          <w:szCs w:val="24"/>
        </w:rPr>
        <w:lastRenderedPageBreak/>
        <w:t>continuous variables</w:t>
      </w:r>
      <w:r w:rsidR="001D74A6">
        <w:rPr>
          <w:rFonts w:ascii="Palatino Linotype" w:hAnsi="Palatino Linotype" w:cs="Times-Roman"/>
          <w:sz w:val="24"/>
          <w:szCs w:val="24"/>
        </w:rPr>
        <w:t>, we used medians to summarize them and</w:t>
      </w:r>
      <w:r w:rsidRPr="0070364E">
        <w:rPr>
          <w:rFonts w:ascii="Palatino Linotype" w:hAnsi="Palatino Linotype" w:cs="Times-Roman"/>
          <w:sz w:val="24"/>
          <w:szCs w:val="24"/>
        </w:rPr>
        <w:t xml:space="preserve"> Mann-Whitney </w:t>
      </w:r>
      <w:r w:rsidR="000B455C" w:rsidRPr="0070364E">
        <w:rPr>
          <w:rFonts w:ascii="Palatino Linotype" w:hAnsi="Palatino Linotype" w:cs="Times-Roman"/>
          <w:sz w:val="24"/>
          <w:szCs w:val="24"/>
        </w:rPr>
        <w:t>test to</w:t>
      </w:r>
      <w:r w:rsidRPr="0070364E">
        <w:rPr>
          <w:rFonts w:ascii="Palatino Linotype" w:hAnsi="Palatino Linotype" w:cs="Times-Roman"/>
          <w:sz w:val="24"/>
          <w:szCs w:val="24"/>
        </w:rPr>
        <w:t xml:space="preserve"> test for the significance of the difference of the medians between </w:t>
      </w:r>
      <w:r w:rsidR="001D74A6">
        <w:rPr>
          <w:rFonts w:ascii="Palatino Linotype" w:hAnsi="Palatino Linotype" w:cs="Times-Roman"/>
          <w:sz w:val="24"/>
          <w:szCs w:val="24"/>
        </w:rPr>
        <w:t xml:space="preserve">two </w:t>
      </w:r>
      <w:r w:rsidRPr="0070364E">
        <w:rPr>
          <w:rFonts w:ascii="Palatino Linotype" w:hAnsi="Palatino Linotype" w:cs="Times-Roman"/>
          <w:sz w:val="24"/>
          <w:szCs w:val="24"/>
        </w:rPr>
        <w:t xml:space="preserve">groups. To determine predictors of </w:t>
      </w:r>
      <w:r w:rsidR="004E1FA1">
        <w:rPr>
          <w:rFonts w:ascii="Palatino Linotype" w:hAnsi="Palatino Linotype" w:cs="Times-Roman"/>
          <w:sz w:val="24"/>
          <w:szCs w:val="24"/>
        </w:rPr>
        <w:t>tuberculosis</w:t>
      </w:r>
      <w:r w:rsidRPr="0070364E">
        <w:rPr>
          <w:rFonts w:ascii="Palatino Linotype" w:hAnsi="Palatino Linotype" w:cs="Times-Roman"/>
          <w:sz w:val="24"/>
          <w:szCs w:val="24"/>
        </w:rPr>
        <w:t xml:space="preserve">, logistic regression analysis was performed, starting with univariate then followed by </w:t>
      </w:r>
      <w:r w:rsidR="000B455C" w:rsidRPr="0070364E">
        <w:rPr>
          <w:rFonts w:ascii="Palatino Linotype" w:hAnsi="Palatino Linotype" w:cs="Times-Roman"/>
          <w:sz w:val="24"/>
          <w:szCs w:val="24"/>
        </w:rPr>
        <w:t>multivariate logistic</w:t>
      </w:r>
      <w:r w:rsidRPr="0070364E">
        <w:rPr>
          <w:rFonts w:ascii="Palatino Linotype" w:hAnsi="Palatino Linotype" w:cs="Times-Roman"/>
          <w:sz w:val="24"/>
          <w:szCs w:val="24"/>
        </w:rPr>
        <w:t xml:space="preserve"> regression analysis with </w:t>
      </w:r>
      <w:r w:rsidR="00CE309E">
        <w:rPr>
          <w:rFonts w:ascii="Palatino Linotype" w:hAnsi="Palatino Linotype" w:cs="Times-Roman"/>
          <w:sz w:val="24"/>
          <w:szCs w:val="24"/>
        </w:rPr>
        <w:t xml:space="preserve">the dichotomous </w:t>
      </w:r>
      <w:r w:rsidRPr="0070364E">
        <w:rPr>
          <w:rFonts w:ascii="Palatino Linotype" w:hAnsi="Palatino Linotype" w:cs="Times-Roman"/>
          <w:sz w:val="24"/>
          <w:szCs w:val="24"/>
        </w:rPr>
        <w:t xml:space="preserve">outcome being </w:t>
      </w:r>
      <w:r>
        <w:rPr>
          <w:rFonts w:ascii="Palatino Linotype" w:hAnsi="Palatino Linotype" w:cs="Times-Roman"/>
          <w:sz w:val="24"/>
          <w:szCs w:val="24"/>
        </w:rPr>
        <w:t>tuberculosis</w:t>
      </w:r>
      <w:r w:rsidR="001D74A6">
        <w:rPr>
          <w:rFonts w:ascii="Palatino Linotype" w:hAnsi="Palatino Linotype" w:cs="Times-Roman"/>
          <w:sz w:val="24"/>
          <w:szCs w:val="24"/>
        </w:rPr>
        <w:t xml:space="preserve"> or no tuberculosis</w:t>
      </w:r>
      <w:r w:rsidRPr="0070364E">
        <w:rPr>
          <w:rFonts w:ascii="Palatino Linotype" w:hAnsi="Palatino Linotype" w:cs="Times-Roman"/>
          <w:sz w:val="24"/>
          <w:szCs w:val="24"/>
        </w:rPr>
        <w:t xml:space="preserve">. Odds ratio with 95% confidence interval was calculated to test for strength of association between predictor variables and </w:t>
      </w:r>
      <w:r w:rsidR="00CE309E">
        <w:rPr>
          <w:rFonts w:ascii="Palatino Linotype" w:hAnsi="Palatino Linotype" w:cs="Times-Roman"/>
          <w:sz w:val="24"/>
          <w:szCs w:val="24"/>
        </w:rPr>
        <w:t>tuberculosis</w:t>
      </w:r>
      <w:r w:rsidRPr="0070364E">
        <w:rPr>
          <w:rFonts w:ascii="Palatino Linotype" w:hAnsi="Palatino Linotype" w:cs="Times-Roman"/>
          <w:sz w:val="24"/>
          <w:szCs w:val="24"/>
        </w:rPr>
        <w:t xml:space="preserve">. </w:t>
      </w:r>
      <w:r w:rsidR="00CE309E">
        <w:rPr>
          <w:rFonts w:ascii="Palatino Linotype" w:hAnsi="Palatino Linotype" w:cs="Times-Roman"/>
          <w:sz w:val="24"/>
          <w:szCs w:val="24"/>
        </w:rPr>
        <w:t>P</w:t>
      </w:r>
      <w:r w:rsidRPr="0070364E">
        <w:rPr>
          <w:rFonts w:ascii="Palatino Linotype" w:hAnsi="Palatino Linotype" w:cs="Times-Roman"/>
          <w:sz w:val="24"/>
          <w:szCs w:val="24"/>
        </w:rPr>
        <w:t xml:space="preserve">redictors with p-value less than </w:t>
      </w:r>
      <w:r w:rsidR="00CE309E">
        <w:rPr>
          <w:rFonts w:ascii="Palatino Linotype" w:hAnsi="Palatino Linotype" w:cs="Times-Roman"/>
          <w:sz w:val="24"/>
          <w:szCs w:val="24"/>
        </w:rPr>
        <w:t>0.05</w:t>
      </w:r>
      <w:r w:rsidRPr="0070364E">
        <w:rPr>
          <w:rFonts w:ascii="Palatino Linotype" w:hAnsi="Palatino Linotype" w:cs="Times-Roman"/>
          <w:sz w:val="24"/>
          <w:szCs w:val="24"/>
        </w:rPr>
        <w:t xml:space="preserve">on univariate analysis were then fitted </w:t>
      </w:r>
      <w:r w:rsidRPr="00BC3CFE">
        <w:rPr>
          <w:rFonts w:ascii="Palatino Linotype" w:hAnsi="Palatino Linotype" w:cs="Times-Roman"/>
          <w:sz w:val="24"/>
          <w:szCs w:val="24"/>
        </w:rPr>
        <w:t>into the multivariate regression analysis and predictors with a p-value of less than 0.05 were considered to have significant strength of association.</w:t>
      </w:r>
      <w:r w:rsidR="00722416">
        <w:rPr>
          <w:rFonts w:ascii="Palatino Linotype" w:hAnsi="Palatino Linotype" w:cs="Times-Roman"/>
          <w:sz w:val="24"/>
          <w:szCs w:val="24"/>
        </w:rPr>
        <w:t xml:space="preserve"> In present study cough, night sweating and wasting were considered as cardinal symptoms of tuberculosis</w:t>
      </w:r>
      <w:r w:rsidR="00EE731B">
        <w:rPr>
          <w:rFonts w:ascii="Palatino Linotype" w:hAnsi="Palatino Linotype" w:cs="Times-Roman"/>
          <w:sz w:val="24"/>
          <w:szCs w:val="24"/>
        </w:rPr>
        <w:t xml:space="preserve"> and were combined together and tested if they independently predict tuberculosis</w:t>
      </w:r>
      <w:r w:rsidR="00CE309E" w:rsidRPr="00CE309E">
        <w:rPr>
          <w:rFonts w:ascii="Palatino Linotype" w:hAnsi="Palatino Linotype" w:cs="Times-Roman"/>
          <w:sz w:val="24"/>
          <w:szCs w:val="24"/>
        </w:rPr>
        <w:t xml:space="preserve"> </w:t>
      </w:r>
      <w:r w:rsidR="00CE309E">
        <w:rPr>
          <w:rFonts w:ascii="Palatino Linotype" w:hAnsi="Palatino Linotype" w:cs="Times-Roman"/>
          <w:sz w:val="24"/>
          <w:szCs w:val="24"/>
        </w:rPr>
        <w:t>in multivariate analysis</w:t>
      </w:r>
      <w:r w:rsidR="00EE731B">
        <w:rPr>
          <w:rFonts w:ascii="Palatino Linotype" w:hAnsi="Palatino Linotype" w:cs="Times-Roman"/>
          <w:sz w:val="24"/>
          <w:szCs w:val="24"/>
        </w:rPr>
        <w:t>.</w:t>
      </w:r>
      <w:r w:rsidR="00A5284A">
        <w:rPr>
          <w:rFonts w:ascii="Palatino Linotype" w:hAnsi="Palatino Linotype" w:cs="Times-Roman"/>
          <w:sz w:val="24"/>
          <w:szCs w:val="24"/>
        </w:rPr>
        <w:t xml:space="preserve"> We further </w:t>
      </w:r>
      <w:r w:rsidR="000B455C">
        <w:rPr>
          <w:rFonts w:ascii="Palatino Linotype" w:hAnsi="Palatino Linotype" w:cs="Times-Roman"/>
          <w:sz w:val="24"/>
          <w:szCs w:val="24"/>
        </w:rPr>
        <w:t>analyzed</w:t>
      </w:r>
      <w:r w:rsidR="00A5284A">
        <w:rPr>
          <w:rFonts w:ascii="Palatino Linotype" w:hAnsi="Palatino Linotype" w:cs="Times-Roman"/>
          <w:sz w:val="24"/>
          <w:szCs w:val="24"/>
        </w:rPr>
        <w:t xml:space="preserve"> the strength of HIV on predicting the two types of tuberculosis here we used multinomial logistic regression </w:t>
      </w:r>
      <w:r w:rsidR="00E372AE">
        <w:rPr>
          <w:rFonts w:ascii="Palatino Linotype" w:hAnsi="Palatino Linotype" w:cs="Times-Roman"/>
          <w:sz w:val="24"/>
          <w:szCs w:val="24"/>
        </w:rPr>
        <w:t>with the outcome being no tuberculosis, pulmonary tuberculosis and extra pulmonary tuberculosis.</w:t>
      </w:r>
      <w:r w:rsidR="00E372AE" w:rsidRPr="00E372AE">
        <w:rPr>
          <w:rFonts w:ascii="Palatino Linotype" w:hAnsi="Palatino Linotype" w:cs="Times-Roman"/>
          <w:sz w:val="24"/>
          <w:szCs w:val="24"/>
        </w:rPr>
        <w:t xml:space="preserve"> </w:t>
      </w:r>
      <w:r w:rsidR="00E372AE" w:rsidRPr="0070364E">
        <w:rPr>
          <w:rFonts w:ascii="Palatino Linotype" w:hAnsi="Palatino Linotype" w:cs="Times-Roman"/>
          <w:sz w:val="24"/>
          <w:szCs w:val="24"/>
        </w:rPr>
        <w:t xml:space="preserve">Based on patients with no </w:t>
      </w:r>
      <w:r w:rsidR="00E372AE">
        <w:rPr>
          <w:rFonts w:ascii="Palatino Linotype" w:hAnsi="Palatino Linotype" w:cs="Times-Roman"/>
          <w:sz w:val="24"/>
          <w:szCs w:val="24"/>
        </w:rPr>
        <w:t>tuberculosis</w:t>
      </w:r>
      <w:r w:rsidR="00E372AE" w:rsidRPr="0070364E">
        <w:rPr>
          <w:rFonts w:ascii="Palatino Linotype" w:hAnsi="Palatino Linotype" w:cs="Times-Roman"/>
          <w:sz w:val="24"/>
          <w:szCs w:val="24"/>
        </w:rPr>
        <w:t xml:space="preserve"> as the reference group, relative risk ratio with 95% confidence interval was calculated to test for strength of association between </w:t>
      </w:r>
      <w:r w:rsidR="000B455C">
        <w:rPr>
          <w:rFonts w:ascii="Palatino Linotype" w:hAnsi="Palatino Linotype" w:cs="Times-Roman"/>
          <w:sz w:val="24"/>
          <w:szCs w:val="24"/>
        </w:rPr>
        <w:t xml:space="preserve">HIV </w:t>
      </w:r>
      <w:r w:rsidR="000B455C" w:rsidRPr="0070364E">
        <w:rPr>
          <w:rFonts w:ascii="Palatino Linotype" w:hAnsi="Palatino Linotype" w:cs="Times-Roman"/>
          <w:sz w:val="24"/>
          <w:szCs w:val="24"/>
        </w:rPr>
        <w:t>and</w:t>
      </w:r>
      <w:r w:rsidR="00E372AE" w:rsidRPr="0070364E">
        <w:rPr>
          <w:rFonts w:ascii="Palatino Linotype" w:hAnsi="Palatino Linotype" w:cs="Times-Roman"/>
          <w:sz w:val="24"/>
          <w:szCs w:val="24"/>
        </w:rPr>
        <w:t xml:space="preserve"> </w:t>
      </w:r>
      <w:r w:rsidR="000B455C">
        <w:rPr>
          <w:rFonts w:ascii="Palatino Linotype" w:hAnsi="Palatino Linotype" w:cs="Times-Roman"/>
          <w:sz w:val="24"/>
          <w:szCs w:val="24"/>
        </w:rPr>
        <w:t xml:space="preserve">tuberculosis </w:t>
      </w:r>
      <w:r w:rsidR="000B455C" w:rsidRPr="0070364E">
        <w:rPr>
          <w:rFonts w:ascii="Palatino Linotype" w:hAnsi="Palatino Linotype" w:cs="Times-Roman"/>
          <w:sz w:val="24"/>
          <w:szCs w:val="24"/>
        </w:rPr>
        <w:t>type</w:t>
      </w:r>
      <w:r w:rsidR="00E372AE" w:rsidRPr="0070364E">
        <w:rPr>
          <w:rFonts w:ascii="Palatino Linotype" w:hAnsi="Palatino Linotype" w:cs="Times-Roman"/>
          <w:sz w:val="24"/>
          <w:szCs w:val="24"/>
        </w:rPr>
        <w:t>.</w:t>
      </w:r>
    </w:p>
    <w:p w:rsidR="00CE309E" w:rsidRDefault="00CE309E" w:rsidP="00864899">
      <w:pPr>
        <w:autoSpaceDE w:val="0"/>
        <w:autoSpaceDN w:val="0"/>
        <w:adjustRightInd w:val="0"/>
        <w:spacing w:after="0" w:line="240" w:lineRule="auto"/>
        <w:jc w:val="both"/>
        <w:rPr>
          <w:rFonts w:ascii="Palatino Linotype" w:eastAsia="Calibri" w:hAnsi="Palatino Linotype" w:cs="Times New Roman"/>
          <w:b/>
          <w:sz w:val="24"/>
          <w:szCs w:val="24"/>
        </w:rPr>
      </w:pPr>
    </w:p>
    <w:p w:rsidR="00E63826" w:rsidRPr="00BC3CFE" w:rsidRDefault="00E63826" w:rsidP="00864899">
      <w:pPr>
        <w:autoSpaceDE w:val="0"/>
        <w:autoSpaceDN w:val="0"/>
        <w:adjustRightInd w:val="0"/>
        <w:spacing w:after="0" w:line="240" w:lineRule="auto"/>
        <w:jc w:val="both"/>
        <w:rPr>
          <w:rFonts w:ascii="Palatino Linotype" w:eastAsia="Calibri" w:hAnsi="Palatino Linotype" w:cs="Times New Roman"/>
          <w:b/>
          <w:iCs/>
          <w:sz w:val="24"/>
          <w:szCs w:val="24"/>
        </w:rPr>
      </w:pPr>
      <w:r w:rsidRPr="00BC3CFE">
        <w:rPr>
          <w:rFonts w:ascii="Palatino Linotype" w:eastAsia="Calibri" w:hAnsi="Palatino Linotype" w:cs="Times New Roman"/>
          <w:b/>
          <w:sz w:val="24"/>
          <w:szCs w:val="24"/>
        </w:rPr>
        <w:t>Ethical clearance</w:t>
      </w:r>
      <w:bookmarkEnd w:id="6"/>
      <w:bookmarkEnd w:id="7"/>
      <w:bookmarkEnd w:id="8"/>
      <w:bookmarkEnd w:id="9"/>
      <w:bookmarkEnd w:id="10"/>
      <w:r w:rsidRPr="00BC3CFE">
        <w:rPr>
          <w:rFonts w:ascii="Palatino Linotype" w:eastAsia="Calibri" w:hAnsi="Palatino Linotype" w:cs="Times New Roman"/>
          <w:b/>
          <w:sz w:val="24"/>
          <w:szCs w:val="24"/>
        </w:rPr>
        <w:t xml:space="preserve"> </w:t>
      </w:r>
    </w:p>
    <w:p w:rsidR="00E63826" w:rsidRPr="00BC3CFE" w:rsidRDefault="00E63826" w:rsidP="00864899">
      <w:pPr>
        <w:autoSpaceDE w:val="0"/>
        <w:autoSpaceDN w:val="0"/>
        <w:adjustRightInd w:val="0"/>
        <w:spacing w:after="0" w:line="240" w:lineRule="auto"/>
        <w:jc w:val="both"/>
        <w:rPr>
          <w:rFonts w:ascii="Palatino Linotype" w:hAnsi="Palatino Linotype" w:cs="Times-Roman"/>
          <w:sz w:val="24"/>
          <w:szCs w:val="24"/>
        </w:rPr>
      </w:pPr>
      <w:r w:rsidRPr="00BC3CFE">
        <w:rPr>
          <w:rFonts w:ascii="Palatino Linotype" w:hAnsi="Palatino Linotype" w:cs="Times-Roman"/>
          <w:sz w:val="24"/>
          <w:szCs w:val="24"/>
        </w:rPr>
        <w:t xml:space="preserve">Ethical clearance and approval was obtained from a joint Catholic University of Health and Allied Sciences (CUHAS) and Bugando Medical Centre (BMC) research and publications ethics review board. Written informed consent was obtained from each patient. If </w:t>
      </w:r>
      <w:r w:rsidR="00864899">
        <w:rPr>
          <w:rFonts w:ascii="Palatino Linotype" w:hAnsi="Palatino Linotype" w:cs="Times-Roman"/>
          <w:sz w:val="24"/>
          <w:szCs w:val="24"/>
        </w:rPr>
        <w:t>patient</w:t>
      </w:r>
      <w:r w:rsidRPr="00BC3CFE">
        <w:rPr>
          <w:rFonts w:ascii="Palatino Linotype" w:hAnsi="Palatino Linotype" w:cs="Times-Roman"/>
          <w:sz w:val="24"/>
          <w:szCs w:val="24"/>
        </w:rPr>
        <w:t xml:space="preserve"> </w:t>
      </w:r>
      <w:r w:rsidR="000B455C" w:rsidRPr="00BC3CFE">
        <w:rPr>
          <w:rFonts w:ascii="Palatino Linotype" w:hAnsi="Palatino Linotype" w:cs="Times-Roman"/>
          <w:sz w:val="24"/>
          <w:szCs w:val="24"/>
        </w:rPr>
        <w:t>w</w:t>
      </w:r>
      <w:r w:rsidR="000B455C">
        <w:rPr>
          <w:rFonts w:ascii="Palatino Linotype" w:hAnsi="Palatino Linotype" w:cs="Times-Roman"/>
          <w:sz w:val="24"/>
          <w:szCs w:val="24"/>
        </w:rPr>
        <w:t xml:space="preserve">as </w:t>
      </w:r>
      <w:r w:rsidR="000B455C" w:rsidRPr="00BC3CFE">
        <w:rPr>
          <w:rFonts w:ascii="Palatino Linotype" w:hAnsi="Palatino Linotype" w:cs="Times-Roman"/>
          <w:sz w:val="24"/>
          <w:szCs w:val="24"/>
        </w:rPr>
        <w:t>unable</w:t>
      </w:r>
      <w:r w:rsidRPr="00BC3CFE">
        <w:rPr>
          <w:rFonts w:ascii="Palatino Linotype" w:hAnsi="Palatino Linotype" w:cs="Times-Roman"/>
          <w:sz w:val="24"/>
          <w:szCs w:val="24"/>
        </w:rPr>
        <w:t xml:space="preserve"> to provide consent, written consent </w:t>
      </w:r>
      <w:r w:rsidR="000B455C" w:rsidRPr="00BC3CFE">
        <w:rPr>
          <w:rFonts w:ascii="Palatino Linotype" w:hAnsi="Palatino Linotype" w:cs="Times-Roman"/>
          <w:sz w:val="24"/>
          <w:szCs w:val="24"/>
        </w:rPr>
        <w:t>w</w:t>
      </w:r>
      <w:r w:rsidR="000B455C">
        <w:rPr>
          <w:rFonts w:ascii="Palatino Linotype" w:hAnsi="Palatino Linotype" w:cs="Times-Roman"/>
          <w:sz w:val="24"/>
          <w:szCs w:val="24"/>
        </w:rPr>
        <w:t xml:space="preserve">as </w:t>
      </w:r>
      <w:r w:rsidR="000B455C" w:rsidRPr="00BC3CFE">
        <w:rPr>
          <w:rFonts w:ascii="Palatino Linotype" w:hAnsi="Palatino Linotype" w:cs="Times-Roman"/>
          <w:sz w:val="24"/>
          <w:szCs w:val="24"/>
        </w:rPr>
        <w:t>obtained</w:t>
      </w:r>
      <w:r w:rsidRPr="00BC3CFE">
        <w:rPr>
          <w:rFonts w:ascii="Palatino Linotype" w:hAnsi="Palatino Linotype" w:cs="Times-Roman"/>
          <w:sz w:val="24"/>
          <w:szCs w:val="24"/>
        </w:rPr>
        <w:t xml:space="preserve"> from their legal guardians.</w:t>
      </w:r>
    </w:p>
    <w:p w:rsidR="00E63826" w:rsidRPr="00BC3CFE" w:rsidRDefault="00E63826" w:rsidP="00864899">
      <w:pPr>
        <w:spacing w:line="240" w:lineRule="auto"/>
        <w:jc w:val="both"/>
        <w:rPr>
          <w:rFonts w:ascii="Palatino Linotype" w:hAnsi="Palatino Linotype" w:cs="Times New Roman"/>
          <w:b/>
          <w:sz w:val="24"/>
          <w:szCs w:val="24"/>
        </w:rPr>
      </w:pPr>
      <w:r w:rsidRPr="00BC3CFE">
        <w:rPr>
          <w:rFonts w:ascii="Palatino Linotype" w:hAnsi="Palatino Linotype" w:cs="Cambria,Bold"/>
          <w:b/>
          <w:bCs/>
          <w:sz w:val="26"/>
          <w:szCs w:val="26"/>
        </w:rPr>
        <w:t>Limitations</w:t>
      </w:r>
    </w:p>
    <w:p w:rsidR="00E63826" w:rsidRPr="00BC3CFE" w:rsidRDefault="00E63826" w:rsidP="00864899">
      <w:pPr>
        <w:autoSpaceDE w:val="0"/>
        <w:autoSpaceDN w:val="0"/>
        <w:adjustRightInd w:val="0"/>
        <w:spacing w:after="0" w:line="240" w:lineRule="auto"/>
        <w:jc w:val="both"/>
        <w:rPr>
          <w:rFonts w:ascii="Palatino Linotype" w:hAnsi="Palatino Linotype" w:cs="Times-Roman"/>
          <w:sz w:val="24"/>
          <w:szCs w:val="24"/>
        </w:rPr>
      </w:pPr>
      <w:r w:rsidRPr="00BC3CFE">
        <w:rPr>
          <w:rFonts w:ascii="Palatino Linotype" w:hAnsi="Palatino Linotype" w:cs="Times-Roman"/>
          <w:sz w:val="24"/>
          <w:szCs w:val="24"/>
        </w:rPr>
        <w:t>Failure to perform mycobacterium culture</w:t>
      </w:r>
      <w:r w:rsidR="000B455C">
        <w:rPr>
          <w:rFonts w:ascii="Palatino Linotype" w:hAnsi="Palatino Linotype" w:cs="Times-Roman"/>
          <w:sz w:val="24"/>
          <w:szCs w:val="24"/>
        </w:rPr>
        <w:t xml:space="preserve"> b</w:t>
      </w:r>
      <w:r w:rsidRPr="00BC3CFE">
        <w:rPr>
          <w:rFonts w:ascii="Palatino Linotype" w:hAnsi="Palatino Linotype" w:cs="Times-Roman"/>
          <w:sz w:val="24"/>
          <w:szCs w:val="24"/>
        </w:rPr>
        <w:t>acterial blood culture and results of other causes of fever were routine</w:t>
      </w:r>
      <w:r w:rsidR="00722A66">
        <w:rPr>
          <w:rFonts w:ascii="Palatino Linotype" w:hAnsi="Palatino Linotype" w:cs="Times-Roman"/>
          <w:sz w:val="24"/>
          <w:szCs w:val="24"/>
        </w:rPr>
        <w:t>ly</w:t>
      </w:r>
      <w:r w:rsidRPr="00BC3CFE">
        <w:rPr>
          <w:rFonts w:ascii="Palatino Linotype" w:hAnsi="Palatino Linotype" w:cs="Times-Roman"/>
          <w:sz w:val="24"/>
          <w:szCs w:val="24"/>
        </w:rPr>
        <w:t xml:space="preserve"> performed and were not included in the analysis.   </w:t>
      </w:r>
    </w:p>
    <w:p w:rsidR="004D6E5B" w:rsidRDefault="004D6E5B" w:rsidP="00864899">
      <w:pPr>
        <w:spacing w:line="240" w:lineRule="auto"/>
        <w:jc w:val="both"/>
        <w:rPr>
          <w:rFonts w:ascii="Palatino Linotype" w:hAnsi="Palatino Linotype" w:cs="Times-Bold"/>
          <w:b/>
          <w:bCs/>
          <w:sz w:val="28"/>
          <w:szCs w:val="28"/>
        </w:rPr>
      </w:pPr>
    </w:p>
    <w:p w:rsidR="00E63826" w:rsidRPr="00BC3CFE" w:rsidRDefault="00E63826" w:rsidP="00864899">
      <w:pPr>
        <w:spacing w:line="240" w:lineRule="auto"/>
        <w:jc w:val="both"/>
        <w:rPr>
          <w:rFonts w:ascii="Palatino Linotype" w:hAnsi="Palatino Linotype" w:cs="Times-Bold"/>
          <w:b/>
          <w:bCs/>
          <w:sz w:val="28"/>
          <w:szCs w:val="28"/>
        </w:rPr>
      </w:pPr>
      <w:r w:rsidRPr="00BC3CFE">
        <w:rPr>
          <w:rFonts w:ascii="Palatino Linotype" w:hAnsi="Palatino Linotype" w:cs="Times-Bold"/>
          <w:b/>
          <w:bCs/>
          <w:sz w:val="28"/>
          <w:szCs w:val="28"/>
        </w:rPr>
        <w:t>Results</w:t>
      </w:r>
    </w:p>
    <w:p w:rsidR="00E63826" w:rsidRPr="00BC3CFE" w:rsidRDefault="00E63826" w:rsidP="00864899">
      <w:pPr>
        <w:spacing w:line="240" w:lineRule="auto"/>
        <w:jc w:val="both"/>
        <w:rPr>
          <w:rFonts w:ascii="Palatino Linotype" w:hAnsi="Palatino Linotype" w:cs="Times-Bold"/>
          <w:b/>
          <w:bCs/>
          <w:sz w:val="24"/>
          <w:szCs w:val="24"/>
        </w:rPr>
      </w:pPr>
      <w:r w:rsidRPr="00BC3CFE">
        <w:rPr>
          <w:rFonts w:ascii="Palatino Linotype" w:hAnsi="Palatino Linotype" w:cs="Times-Bold"/>
          <w:b/>
          <w:bCs/>
          <w:sz w:val="24"/>
          <w:szCs w:val="24"/>
        </w:rPr>
        <w:t>Demographic and other characteristics</w:t>
      </w:r>
    </w:p>
    <w:p w:rsidR="00E63826" w:rsidRDefault="00E63826" w:rsidP="00864899">
      <w:pPr>
        <w:spacing w:line="240" w:lineRule="auto"/>
        <w:jc w:val="both"/>
        <w:rPr>
          <w:rFonts w:ascii="Palatino Linotype" w:hAnsi="Palatino Linotype" w:cs="Times-Bold"/>
          <w:bCs/>
          <w:sz w:val="24"/>
          <w:szCs w:val="24"/>
        </w:rPr>
      </w:pPr>
      <w:r w:rsidRPr="00BC3CFE">
        <w:rPr>
          <w:rFonts w:ascii="Palatino Linotype" w:hAnsi="Palatino Linotype" w:cs="Times-Bold"/>
          <w:bCs/>
          <w:sz w:val="24"/>
          <w:szCs w:val="24"/>
        </w:rPr>
        <w:t>Over the study period 1,552 patients</w:t>
      </w:r>
      <w:r w:rsidR="004A540E">
        <w:rPr>
          <w:rFonts w:ascii="Palatino Linotype" w:hAnsi="Palatino Linotype" w:cs="Times-Bold"/>
          <w:bCs/>
          <w:sz w:val="24"/>
          <w:szCs w:val="24"/>
        </w:rPr>
        <w:t xml:space="preserve"> were admitted to the medical wa</w:t>
      </w:r>
      <w:r w:rsidRPr="00BC3CFE">
        <w:rPr>
          <w:rFonts w:ascii="Palatino Linotype" w:hAnsi="Palatino Linotype" w:cs="Times-Bold"/>
          <w:bCs/>
          <w:sz w:val="24"/>
          <w:szCs w:val="24"/>
        </w:rPr>
        <w:t xml:space="preserve">rds at BMC and were screened for eligibility. A total of 417 (26.9%) met inclusion criteria of whom 346 (83%) were enrolled into the study. The median age was 35 (inter quartile range </w:t>
      </w:r>
      <w:r w:rsidR="00722A66">
        <w:rPr>
          <w:rFonts w:ascii="Palatino Linotype" w:hAnsi="Palatino Linotype" w:cs="Times-Bold"/>
          <w:bCs/>
          <w:sz w:val="24"/>
          <w:szCs w:val="24"/>
        </w:rPr>
        <w:t>[</w:t>
      </w:r>
      <w:r w:rsidRPr="00BC3CFE">
        <w:rPr>
          <w:rFonts w:ascii="Palatino Linotype" w:hAnsi="Palatino Linotype" w:cs="Times-Bold"/>
          <w:bCs/>
          <w:sz w:val="24"/>
          <w:szCs w:val="24"/>
        </w:rPr>
        <w:t>IQR</w:t>
      </w:r>
      <w:r w:rsidR="00722A66">
        <w:rPr>
          <w:rFonts w:ascii="Palatino Linotype" w:hAnsi="Palatino Linotype" w:cs="Times-Bold"/>
          <w:bCs/>
          <w:sz w:val="24"/>
          <w:szCs w:val="24"/>
        </w:rPr>
        <w:t>]</w:t>
      </w:r>
      <w:r w:rsidRPr="00BC3CFE">
        <w:rPr>
          <w:rFonts w:ascii="Palatino Linotype" w:hAnsi="Palatino Linotype" w:cs="Times-Bold"/>
          <w:bCs/>
          <w:sz w:val="24"/>
          <w:szCs w:val="24"/>
        </w:rPr>
        <w:t xml:space="preserve"> 25-48</w:t>
      </w:r>
      <w:r w:rsidR="00722A66">
        <w:rPr>
          <w:rFonts w:ascii="Palatino Linotype" w:hAnsi="Palatino Linotype" w:cs="Times-Bold"/>
          <w:bCs/>
          <w:sz w:val="24"/>
          <w:szCs w:val="24"/>
        </w:rPr>
        <w:t>)</w:t>
      </w:r>
      <w:r w:rsidRPr="00BC3CFE">
        <w:rPr>
          <w:rFonts w:ascii="Palatino Linotype" w:hAnsi="Palatino Linotype" w:cs="Times-Bold"/>
          <w:bCs/>
          <w:sz w:val="24"/>
          <w:szCs w:val="24"/>
        </w:rPr>
        <w:t xml:space="preserve"> years and 179 (51.7%) were male. The median temperature was 38.5 with IQR of 38-39</w:t>
      </w:r>
      <w:r w:rsidR="00BC3CFE" w:rsidRPr="00BC3CFE">
        <w:rPr>
          <w:rFonts w:ascii="Palatino Linotype" w:hAnsi="Palatino Linotype" w:cs="Times-Bold"/>
          <w:bCs/>
          <w:sz w:val="24"/>
          <w:szCs w:val="24"/>
          <w:vertAlign w:val="superscript"/>
        </w:rPr>
        <w:t xml:space="preserve"> o</w:t>
      </w:r>
      <w:r w:rsidR="00BC3CFE" w:rsidRPr="00BC3CFE">
        <w:rPr>
          <w:rFonts w:ascii="Palatino Linotype" w:hAnsi="Palatino Linotype" w:cs="Times-Bold"/>
          <w:bCs/>
          <w:sz w:val="24"/>
          <w:szCs w:val="24"/>
        </w:rPr>
        <w:t>C. A total of 156 (45.1%) of the participants had HIV infection; of these 112 (71.8%) had WHO stage four. The median CD4 count among patients with HIV infection was 78</w:t>
      </w:r>
      <w:r w:rsidR="00722A66">
        <w:rPr>
          <w:rFonts w:ascii="Palatino Linotype" w:hAnsi="Palatino Linotype" w:cs="Times-Bold"/>
          <w:bCs/>
          <w:sz w:val="24"/>
          <w:szCs w:val="24"/>
        </w:rPr>
        <w:t xml:space="preserve"> </w:t>
      </w:r>
      <w:r w:rsidR="00BC3CFE" w:rsidRPr="00BC3CFE">
        <w:rPr>
          <w:rFonts w:ascii="Palatino Linotype" w:hAnsi="Palatino Linotype" w:cs="Times-Bold"/>
          <w:bCs/>
          <w:sz w:val="24"/>
          <w:szCs w:val="24"/>
        </w:rPr>
        <w:t xml:space="preserve">cells/µl. </w:t>
      </w:r>
    </w:p>
    <w:p w:rsidR="00BC3CFE" w:rsidRPr="00BC3CFE" w:rsidRDefault="00BC3CFE" w:rsidP="00864899">
      <w:pPr>
        <w:spacing w:line="240" w:lineRule="auto"/>
        <w:jc w:val="both"/>
        <w:rPr>
          <w:rFonts w:ascii="Palatino Linotype" w:hAnsi="Palatino Linotype" w:cs="Times-Bold"/>
          <w:b/>
          <w:bCs/>
          <w:sz w:val="24"/>
          <w:szCs w:val="24"/>
        </w:rPr>
      </w:pPr>
      <w:r w:rsidRPr="00BC3CFE">
        <w:rPr>
          <w:rFonts w:ascii="Palatino Linotype" w:hAnsi="Palatino Linotype" w:cs="Times-Bold"/>
          <w:b/>
          <w:bCs/>
          <w:sz w:val="24"/>
          <w:szCs w:val="24"/>
        </w:rPr>
        <w:lastRenderedPageBreak/>
        <w:t>Magnitude of Tuberculosis</w:t>
      </w:r>
      <w:r>
        <w:rPr>
          <w:rFonts w:ascii="Palatino Linotype" w:hAnsi="Palatino Linotype" w:cs="Times-Bold"/>
          <w:b/>
          <w:bCs/>
          <w:sz w:val="24"/>
          <w:szCs w:val="24"/>
        </w:rPr>
        <w:t xml:space="preserve"> </w:t>
      </w:r>
    </w:p>
    <w:p w:rsidR="00722416" w:rsidRPr="004A540E" w:rsidRDefault="009B77DF" w:rsidP="00864899">
      <w:pPr>
        <w:spacing w:line="240" w:lineRule="auto"/>
        <w:jc w:val="both"/>
        <w:rPr>
          <w:rFonts w:ascii="Palatino Linotype" w:hAnsi="Palatino Linotype" w:cs="Times New Roman"/>
          <w:sz w:val="24"/>
          <w:szCs w:val="24"/>
        </w:rPr>
      </w:pPr>
      <w:r w:rsidRPr="004A540E">
        <w:rPr>
          <w:rFonts w:ascii="Palatino Linotype" w:hAnsi="Palatino Linotype" w:cs="Times-Bold"/>
          <w:bCs/>
          <w:sz w:val="24"/>
          <w:szCs w:val="24"/>
        </w:rPr>
        <w:t>Of 346 adult febrile patients 116 (33.5%) were confirmed to have tuberculosis; o</w:t>
      </w:r>
      <w:r w:rsidRPr="004A540E">
        <w:rPr>
          <w:rFonts w:ascii="Palatino Linotype" w:hAnsi="Palatino Linotype" w:cs="Times New Roman"/>
          <w:sz w:val="24"/>
          <w:szCs w:val="24"/>
        </w:rPr>
        <w:t>f which 79 (68.1%) and 37 (31.9%) had pulmonary tuberculosis and extra-pulmonary tuberculosis respectively. Of 79 patients with PTB, 48 (60.7%) were AFB smear positive and 31 (39.3%) were AFB smear negative.</w:t>
      </w:r>
      <w:r w:rsidR="00722416" w:rsidRPr="004A540E">
        <w:rPr>
          <w:rFonts w:ascii="Palatino Linotype" w:hAnsi="Palatino Linotype" w:cs="Times New Roman"/>
          <w:sz w:val="24"/>
          <w:szCs w:val="24"/>
        </w:rPr>
        <w:t xml:space="preserve">  </w:t>
      </w:r>
      <w:r w:rsidR="004E1FA1">
        <w:rPr>
          <w:rFonts w:ascii="Palatino Linotype" w:hAnsi="Palatino Linotype" w:cs="Times New Roman"/>
          <w:sz w:val="24"/>
          <w:szCs w:val="24"/>
        </w:rPr>
        <w:t>All</w:t>
      </w:r>
      <w:r w:rsidR="00722416" w:rsidRPr="004A540E">
        <w:rPr>
          <w:rFonts w:ascii="Palatino Linotype" w:hAnsi="Palatino Linotype" w:cs="Times New Roman"/>
          <w:sz w:val="24"/>
          <w:szCs w:val="24"/>
        </w:rPr>
        <w:t xml:space="preserve"> 37 patients with extra-pulmonary tuberculosis had pleural effusion</w:t>
      </w:r>
      <w:r w:rsidR="004E1FA1">
        <w:rPr>
          <w:rFonts w:ascii="Palatino Linotype" w:hAnsi="Palatino Linotype" w:cs="Times New Roman"/>
          <w:sz w:val="24"/>
          <w:szCs w:val="24"/>
        </w:rPr>
        <w:t>.</w:t>
      </w:r>
      <w:r w:rsidR="00722416" w:rsidRPr="004A540E">
        <w:rPr>
          <w:rFonts w:ascii="Palatino Linotype" w:hAnsi="Palatino Linotype" w:cs="Times New Roman"/>
          <w:sz w:val="24"/>
          <w:szCs w:val="24"/>
        </w:rPr>
        <w:t xml:space="preserve"> </w:t>
      </w:r>
    </w:p>
    <w:p w:rsidR="00722416" w:rsidRDefault="00722416" w:rsidP="00864899">
      <w:pPr>
        <w:spacing w:line="240" w:lineRule="auto"/>
        <w:jc w:val="both"/>
        <w:rPr>
          <w:rFonts w:ascii="Palatino Linotype" w:hAnsi="Palatino Linotype" w:cs="Times New Roman"/>
          <w:b/>
          <w:sz w:val="24"/>
          <w:szCs w:val="24"/>
        </w:rPr>
      </w:pPr>
      <w:r w:rsidRPr="00722416">
        <w:rPr>
          <w:rFonts w:ascii="Palatino Linotype" w:hAnsi="Palatino Linotype" w:cs="Times New Roman"/>
          <w:b/>
          <w:sz w:val="24"/>
          <w:szCs w:val="24"/>
        </w:rPr>
        <w:t>Predictors of tuberculosis</w:t>
      </w:r>
    </w:p>
    <w:p w:rsidR="00EE731B" w:rsidRPr="00755194" w:rsidRDefault="004A540E" w:rsidP="00864899">
      <w:pPr>
        <w:spacing w:line="240" w:lineRule="auto"/>
        <w:jc w:val="both"/>
        <w:rPr>
          <w:rFonts w:ascii="Palatino Linotype" w:hAnsi="Palatino Linotype" w:cs="Times New Roman"/>
          <w:sz w:val="24"/>
          <w:szCs w:val="24"/>
        </w:rPr>
      </w:pPr>
      <w:r>
        <w:rPr>
          <w:rFonts w:ascii="Palatino Linotype" w:hAnsi="Palatino Linotype" w:cs="Times New Roman"/>
          <w:sz w:val="24"/>
          <w:szCs w:val="24"/>
        </w:rPr>
        <w:t>On u</w:t>
      </w:r>
      <w:r w:rsidR="00722416" w:rsidRPr="00755194">
        <w:rPr>
          <w:rFonts w:ascii="Palatino Linotype" w:hAnsi="Palatino Linotype" w:cs="Times New Roman"/>
          <w:sz w:val="24"/>
          <w:szCs w:val="24"/>
        </w:rPr>
        <w:t xml:space="preserve">nivariate </w:t>
      </w:r>
      <w:r w:rsidR="00A803C2">
        <w:rPr>
          <w:rFonts w:ascii="Palatino Linotype" w:hAnsi="Palatino Linotype" w:cs="Times New Roman"/>
          <w:sz w:val="24"/>
          <w:szCs w:val="24"/>
        </w:rPr>
        <w:t xml:space="preserve">logistic regression </w:t>
      </w:r>
      <w:r w:rsidR="00722416" w:rsidRPr="00755194">
        <w:rPr>
          <w:rFonts w:ascii="Palatino Linotype" w:hAnsi="Palatino Linotype" w:cs="Times New Roman"/>
          <w:sz w:val="24"/>
          <w:szCs w:val="24"/>
        </w:rPr>
        <w:t>analysis night sweat, cough, wasting, positive HIV status, pleural effusion and anemia were found</w:t>
      </w:r>
      <w:r w:rsidR="00EE731B" w:rsidRPr="00755194">
        <w:rPr>
          <w:rFonts w:ascii="Palatino Linotype" w:hAnsi="Palatino Linotype" w:cs="Times New Roman"/>
          <w:sz w:val="24"/>
          <w:szCs w:val="24"/>
        </w:rPr>
        <w:t xml:space="preserve"> to predict tuberculosis (table 1).</w:t>
      </w:r>
      <w:r>
        <w:rPr>
          <w:rFonts w:ascii="Palatino Linotype" w:hAnsi="Palatino Linotype" w:cs="Times New Roman"/>
          <w:sz w:val="24"/>
          <w:szCs w:val="24"/>
        </w:rPr>
        <w:t xml:space="preserve"> </w:t>
      </w:r>
      <w:r w:rsidR="009B77DF" w:rsidRPr="00755194">
        <w:rPr>
          <w:rFonts w:ascii="Palatino Linotype" w:hAnsi="Palatino Linotype" w:cs="Times New Roman"/>
          <w:sz w:val="24"/>
          <w:szCs w:val="24"/>
        </w:rPr>
        <w:t>On multivariate logistic regression analysis the predictors of tuberculosis were; age above 35 years (OR =2.38, p=0.007), cardinal symptoms (OR=37, p=&lt;0.0001), pleural effusion (OR=24, p=0.0001), and HIV status (OR =3.2, p=0.0001)</w:t>
      </w:r>
      <w:r w:rsidR="00EE731B" w:rsidRPr="00755194">
        <w:rPr>
          <w:rFonts w:ascii="Palatino Linotype" w:hAnsi="Palatino Linotype" w:cs="Times New Roman"/>
          <w:sz w:val="24"/>
          <w:szCs w:val="24"/>
        </w:rPr>
        <w:t xml:space="preserve"> table 2</w:t>
      </w:r>
      <w:r w:rsidR="009B77DF" w:rsidRPr="00755194">
        <w:rPr>
          <w:rFonts w:ascii="Palatino Linotype" w:hAnsi="Palatino Linotype" w:cs="Times New Roman"/>
          <w:sz w:val="24"/>
          <w:szCs w:val="24"/>
        </w:rPr>
        <w:t xml:space="preserve">. </w:t>
      </w:r>
      <w:r w:rsidR="00EE731B" w:rsidRPr="00755194">
        <w:rPr>
          <w:rFonts w:ascii="Palatino Linotype" w:hAnsi="Palatino Linotype" w:cs="Times New Roman"/>
          <w:sz w:val="24"/>
          <w:szCs w:val="24"/>
        </w:rPr>
        <w:t xml:space="preserve"> </w:t>
      </w:r>
    </w:p>
    <w:p w:rsidR="00EE731B" w:rsidRPr="00EE731B" w:rsidRDefault="00EE731B" w:rsidP="00864899">
      <w:pPr>
        <w:spacing w:line="240" w:lineRule="auto"/>
        <w:jc w:val="both"/>
        <w:rPr>
          <w:rFonts w:ascii="Palatino Linotype" w:hAnsi="Palatino Linotype" w:cs="Times New Roman"/>
          <w:b/>
          <w:sz w:val="24"/>
          <w:szCs w:val="24"/>
        </w:rPr>
      </w:pPr>
      <w:r w:rsidRPr="00EE731B">
        <w:rPr>
          <w:rFonts w:ascii="Palatino Linotype" w:hAnsi="Palatino Linotype" w:cs="Times New Roman"/>
          <w:b/>
          <w:sz w:val="24"/>
          <w:szCs w:val="24"/>
        </w:rPr>
        <w:t xml:space="preserve">HIV status and </w:t>
      </w:r>
      <w:r w:rsidR="00755194">
        <w:rPr>
          <w:rFonts w:ascii="Palatino Linotype" w:hAnsi="Palatino Linotype" w:cs="Times New Roman"/>
          <w:b/>
          <w:sz w:val="24"/>
          <w:szCs w:val="24"/>
        </w:rPr>
        <w:t>tuberculosis</w:t>
      </w:r>
    </w:p>
    <w:p w:rsidR="002E1126" w:rsidRDefault="00EE731B" w:rsidP="00864899">
      <w:pPr>
        <w:spacing w:line="240" w:lineRule="auto"/>
        <w:jc w:val="both"/>
        <w:rPr>
          <w:rFonts w:ascii="Palatino Linotype" w:hAnsi="Palatino Linotype" w:cs="Times New Roman"/>
          <w:b/>
          <w:sz w:val="28"/>
          <w:szCs w:val="28"/>
        </w:rPr>
      </w:pPr>
      <w:r>
        <w:rPr>
          <w:rFonts w:ascii="Palatino Linotype" w:hAnsi="Palatino Linotype" w:cs="Times New Roman"/>
          <w:sz w:val="24"/>
          <w:szCs w:val="24"/>
        </w:rPr>
        <w:t>Of 48 patients with smear positive TB, 22 (45.8%) were HIV positive and 26 (54.2%) were HIV negative. S</w:t>
      </w:r>
      <w:r w:rsidR="009B77DF" w:rsidRPr="00476E5E">
        <w:rPr>
          <w:rFonts w:ascii="Palatino Linotype" w:hAnsi="Palatino Linotype" w:cs="Times New Roman"/>
          <w:sz w:val="24"/>
          <w:szCs w:val="24"/>
        </w:rPr>
        <w:t>mear negative PTB were more common in HIV positive than in HIV negative patients</w:t>
      </w:r>
      <w:r w:rsidR="00755194">
        <w:rPr>
          <w:rFonts w:ascii="Palatino Linotype" w:hAnsi="Palatino Linotype" w:cs="Times New Roman"/>
          <w:sz w:val="24"/>
          <w:szCs w:val="24"/>
        </w:rPr>
        <w:t xml:space="preserve"> (83.9% vs. 16.1</w:t>
      </w:r>
      <w:r w:rsidR="009B77DF" w:rsidRPr="00476E5E">
        <w:rPr>
          <w:rFonts w:ascii="Palatino Linotype" w:hAnsi="Palatino Linotype" w:cs="Times New Roman"/>
          <w:sz w:val="24"/>
          <w:szCs w:val="24"/>
        </w:rPr>
        <w:t>%, p=0.007)</w:t>
      </w:r>
      <w:r w:rsidR="004E1FA1">
        <w:rPr>
          <w:rFonts w:ascii="Palatino Linotype" w:hAnsi="Palatino Linotype" w:cs="Times New Roman"/>
          <w:sz w:val="24"/>
          <w:szCs w:val="24"/>
        </w:rPr>
        <w:t xml:space="preserve"> table 3</w:t>
      </w:r>
      <w:r w:rsidR="009B77DF" w:rsidRPr="00476E5E">
        <w:rPr>
          <w:rFonts w:ascii="Palatino Linotype" w:hAnsi="Palatino Linotype" w:cs="Times New Roman"/>
          <w:sz w:val="24"/>
          <w:szCs w:val="24"/>
        </w:rPr>
        <w:t xml:space="preserve">. </w:t>
      </w:r>
      <w:r w:rsidR="002D0947">
        <w:rPr>
          <w:rFonts w:ascii="Palatino Linotype" w:hAnsi="Palatino Linotype" w:cs="Times New Roman"/>
          <w:sz w:val="24"/>
          <w:szCs w:val="24"/>
        </w:rPr>
        <w:t>When compared to patients without tuberculosis as a reference group, HIV patients were much more likely to have extra pulmonary tuberculosis (RRR 14.0 [95% CI 5.3 - 37.5], p&lt;0.001) than having pulmonary tuberculosis (RRR 4.2 [95% CI 2.5 - 7.3], p&lt;0.001)</w:t>
      </w:r>
      <w:r w:rsidR="00186B56">
        <w:rPr>
          <w:rFonts w:ascii="Palatino Linotype" w:hAnsi="Palatino Linotype" w:cs="Times New Roman"/>
          <w:sz w:val="24"/>
          <w:szCs w:val="24"/>
        </w:rPr>
        <w:t>.</w:t>
      </w:r>
      <w:r w:rsidR="00E75FD2">
        <w:rPr>
          <w:rFonts w:ascii="Palatino Linotype" w:hAnsi="Palatino Linotype" w:cs="Times New Roman"/>
          <w:sz w:val="24"/>
          <w:szCs w:val="24"/>
        </w:rPr>
        <w:t xml:space="preserve"> Figure 1.</w:t>
      </w:r>
      <w:r w:rsidR="00186B56">
        <w:rPr>
          <w:rFonts w:ascii="Palatino Linotype" w:hAnsi="Palatino Linotype" w:cs="Times New Roman"/>
          <w:sz w:val="24"/>
          <w:szCs w:val="24"/>
        </w:rPr>
        <w:t xml:space="preserve"> </w:t>
      </w:r>
      <w:r w:rsidR="002D0947">
        <w:rPr>
          <w:rFonts w:ascii="Palatino Linotype" w:hAnsi="Palatino Linotype" w:cs="Times New Roman"/>
          <w:sz w:val="24"/>
          <w:szCs w:val="24"/>
        </w:rPr>
        <w:t xml:space="preserve">Though HIV predicts tuberculosis, </w:t>
      </w:r>
      <w:r w:rsidR="00334835">
        <w:rPr>
          <w:rFonts w:ascii="Palatino Linotype" w:hAnsi="Palatino Linotype" w:cs="Times New Roman"/>
          <w:sz w:val="24"/>
          <w:szCs w:val="24"/>
        </w:rPr>
        <w:t xml:space="preserve">HIV </w:t>
      </w:r>
      <w:r w:rsidR="00186B56">
        <w:rPr>
          <w:rFonts w:ascii="Palatino Linotype" w:hAnsi="Palatino Linotype" w:cs="Times New Roman"/>
          <w:sz w:val="24"/>
          <w:szCs w:val="24"/>
        </w:rPr>
        <w:t xml:space="preserve">positive </w:t>
      </w:r>
      <w:proofErr w:type="spellStart"/>
      <w:r w:rsidR="00334835">
        <w:rPr>
          <w:rFonts w:ascii="Palatino Linotype" w:hAnsi="Palatino Linotype" w:cs="Times New Roman"/>
          <w:sz w:val="24"/>
          <w:szCs w:val="24"/>
        </w:rPr>
        <w:t>serostatus</w:t>
      </w:r>
      <w:proofErr w:type="spellEnd"/>
      <w:r w:rsidR="00334835">
        <w:rPr>
          <w:rFonts w:ascii="Palatino Linotype" w:hAnsi="Palatino Linotype" w:cs="Times New Roman"/>
          <w:sz w:val="24"/>
          <w:szCs w:val="24"/>
        </w:rPr>
        <w:t xml:space="preserve"> predicts more extra</w:t>
      </w:r>
      <w:r w:rsidR="000B455C">
        <w:rPr>
          <w:rFonts w:ascii="Palatino Linotype" w:hAnsi="Palatino Linotype" w:cs="Times New Roman"/>
          <w:sz w:val="24"/>
          <w:szCs w:val="24"/>
        </w:rPr>
        <w:t>-</w:t>
      </w:r>
      <w:r w:rsidR="00334835">
        <w:rPr>
          <w:rFonts w:ascii="Palatino Linotype" w:hAnsi="Palatino Linotype" w:cs="Times New Roman"/>
          <w:sz w:val="24"/>
          <w:szCs w:val="24"/>
        </w:rPr>
        <w:t>pulmonary</w:t>
      </w:r>
      <w:r w:rsidR="000215F8">
        <w:rPr>
          <w:rFonts w:ascii="Palatino Linotype" w:hAnsi="Palatino Linotype" w:cs="Times New Roman"/>
          <w:sz w:val="24"/>
          <w:szCs w:val="24"/>
        </w:rPr>
        <w:t xml:space="preserve"> tuberculosis</w:t>
      </w:r>
      <w:r w:rsidR="00334835">
        <w:rPr>
          <w:rFonts w:ascii="Palatino Linotype" w:hAnsi="Palatino Linotype" w:cs="Times New Roman"/>
          <w:sz w:val="24"/>
          <w:szCs w:val="24"/>
        </w:rPr>
        <w:t xml:space="preserve"> than it does for pulmonary tuberculosis. </w:t>
      </w:r>
    </w:p>
    <w:p w:rsidR="009B77DF" w:rsidRPr="00476E5E" w:rsidRDefault="009B77DF" w:rsidP="00864899">
      <w:pPr>
        <w:spacing w:line="240" w:lineRule="auto"/>
        <w:jc w:val="both"/>
        <w:rPr>
          <w:rFonts w:ascii="Palatino Linotype" w:hAnsi="Palatino Linotype" w:cs="Times New Roman"/>
          <w:sz w:val="24"/>
          <w:szCs w:val="24"/>
        </w:rPr>
      </w:pPr>
      <w:r w:rsidRPr="00476E5E">
        <w:rPr>
          <w:rFonts w:ascii="Palatino Linotype" w:hAnsi="Palatino Linotype" w:cs="Times New Roman"/>
          <w:sz w:val="24"/>
          <w:szCs w:val="24"/>
        </w:rPr>
        <w:t>The median CD4 of HIV patients with smear positive tuberculosis was 111.5 cells/µl compared to 63.5cells/ µl of HIV patients with smear negative tuberculosis (Mann-Whitney test p=0.0431).</w:t>
      </w:r>
      <w:r w:rsidR="003F38AA" w:rsidRPr="003F38AA">
        <w:rPr>
          <w:rFonts w:ascii="Times New Roman" w:hAnsi="Times New Roman" w:cs="Times New Roman"/>
          <w:sz w:val="24"/>
          <w:szCs w:val="24"/>
        </w:rPr>
        <w:t xml:space="preserve"> </w:t>
      </w:r>
      <w:r w:rsidR="00AC5ECC" w:rsidRPr="00476E5E">
        <w:rPr>
          <w:rFonts w:ascii="Palatino Linotype" w:hAnsi="Palatino Linotype" w:cs="Times New Roman"/>
          <w:sz w:val="24"/>
          <w:szCs w:val="24"/>
        </w:rPr>
        <w:t>HIV patients with smear negative tuberculosis</w:t>
      </w:r>
      <w:r w:rsidR="00AC5ECC">
        <w:rPr>
          <w:rFonts w:ascii="Palatino Linotype" w:hAnsi="Palatino Linotype" w:cs="Times New Roman"/>
          <w:sz w:val="24"/>
          <w:szCs w:val="24"/>
        </w:rPr>
        <w:t xml:space="preserve"> had significantly lower CD4 count than </w:t>
      </w:r>
      <w:r w:rsidR="00AC5ECC" w:rsidRPr="00476E5E">
        <w:rPr>
          <w:rFonts w:ascii="Palatino Linotype" w:hAnsi="Palatino Linotype" w:cs="Times New Roman"/>
          <w:sz w:val="24"/>
          <w:szCs w:val="24"/>
        </w:rPr>
        <w:t>HIV patients with smea</w:t>
      </w:r>
      <w:r w:rsidR="00AC5ECC">
        <w:rPr>
          <w:rFonts w:ascii="Palatino Linotype" w:hAnsi="Palatino Linotype" w:cs="Times New Roman"/>
          <w:sz w:val="24"/>
          <w:szCs w:val="24"/>
        </w:rPr>
        <w:t xml:space="preserve">r positive tuberculosis. </w:t>
      </w:r>
    </w:p>
    <w:p w:rsidR="00E63826" w:rsidRDefault="00E63826" w:rsidP="0053253D">
      <w:pPr>
        <w:spacing w:line="240" w:lineRule="auto"/>
        <w:rPr>
          <w:rFonts w:ascii="Times-Bold" w:hAnsi="Times-Bold" w:cs="Times-Bold"/>
          <w:b/>
          <w:bCs/>
          <w:sz w:val="28"/>
          <w:szCs w:val="28"/>
        </w:rPr>
      </w:pPr>
    </w:p>
    <w:p w:rsidR="00E63826" w:rsidRDefault="00E63826" w:rsidP="0053253D">
      <w:pPr>
        <w:spacing w:line="240" w:lineRule="auto"/>
        <w:rPr>
          <w:rFonts w:ascii="Times-Bold" w:hAnsi="Times-Bold" w:cs="Times-Bold"/>
          <w:b/>
          <w:bCs/>
          <w:sz w:val="28"/>
          <w:szCs w:val="28"/>
        </w:rPr>
      </w:pPr>
    </w:p>
    <w:p w:rsidR="00E63826" w:rsidRDefault="00E63826" w:rsidP="0053253D">
      <w:pPr>
        <w:spacing w:line="240" w:lineRule="auto"/>
        <w:rPr>
          <w:rFonts w:ascii="Times-Bold" w:hAnsi="Times-Bold" w:cs="Times-Bold"/>
          <w:b/>
          <w:bCs/>
          <w:sz w:val="28"/>
          <w:szCs w:val="28"/>
        </w:rPr>
      </w:pPr>
    </w:p>
    <w:p w:rsidR="00677DC8" w:rsidRDefault="00677DC8" w:rsidP="0053253D">
      <w:pPr>
        <w:spacing w:line="240" w:lineRule="auto"/>
        <w:rPr>
          <w:rFonts w:ascii="Times-Bold" w:hAnsi="Times-Bold" w:cs="Times-Bold"/>
          <w:b/>
          <w:bCs/>
          <w:sz w:val="28"/>
          <w:szCs w:val="28"/>
        </w:rPr>
      </w:pPr>
    </w:p>
    <w:p w:rsidR="00E63826" w:rsidRDefault="00677DC8" w:rsidP="00677DC8">
      <w:pPr>
        <w:rPr>
          <w:rFonts w:ascii="Times-Bold" w:hAnsi="Times-Bold" w:cs="Times-Bold"/>
          <w:b/>
          <w:bCs/>
          <w:sz w:val="28"/>
          <w:szCs w:val="28"/>
        </w:rPr>
      </w:pPr>
      <w:r w:rsidRPr="00E97510">
        <w:rPr>
          <w:rFonts w:ascii="Times New Roman" w:hAnsi="Times New Roman" w:cs="Times New Roman"/>
          <w:b/>
          <w:sz w:val="24"/>
          <w:szCs w:val="24"/>
        </w:rPr>
        <w:t>Table 1: Predictors of tuberculosis among febrile adult patients admitted at BMC:</w:t>
      </w:r>
      <w:r w:rsidRPr="00677DC8">
        <w:rPr>
          <w:rFonts w:ascii="Times New Roman" w:hAnsi="Times New Roman" w:cs="Times New Roman"/>
          <w:b/>
          <w:sz w:val="24"/>
          <w:szCs w:val="24"/>
        </w:rPr>
        <w:t xml:space="preserve"> </w:t>
      </w:r>
      <w:r>
        <w:rPr>
          <w:rFonts w:ascii="Times New Roman" w:hAnsi="Times New Roman" w:cs="Times New Roman"/>
          <w:b/>
          <w:sz w:val="24"/>
          <w:szCs w:val="24"/>
        </w:rPr>
        <w:t>U</w:t>
      </w:r>
      <w:r w:rsidRPr="00E97510">
        <w:rPr>
          <w:rFonts w:ascii="Times New Roman" w:hAnsi="Times New Roman" w:cs="Times New Roman"/>
          <w:b/>
          <w:sz w:val="24"/>
          <w:szCs w:val="24"/>
        </w:rPr>
        <w:t xml:space="preserve">nivariate analysis </w:t>
      </w:r>
    </w:p>
    <w:tbl>
      <w:tblPr>
        <w:tblStyle w:val="TableGrid"/>
        <w:tblpPr w:leftFromText="180" w:rightFromText="180" w:vertAnchor="page" w:horzAnchor="margin" w:tblpY="2401"/>
        <w:tblW w:w="9378" w:type="dxa"/>
        <w:tblLayout w:type="fixed"/>
        <w:tblLook w:val="04A0"/>
      </w:tblPr>
      <w:tblGrid>
        <w:gridCol w:w="2088"/>
        <w:gridCol w:w="3150"/>
        <w:gridCol w:w="1260"/>
        <w:gridCol w:w="1440"/>
        <w:gridCol w:w="1440"/>
      </w:tblGrid>
      <w:tr w:rsidR="00BE2498" w:rsidRPr="00E97510" w:rsidTr="00480C59">
        <w:tc>
          <w:tcPr>
            <w:tcW w:w="2088" w:type="dxa"/>
          </w:tcPr>
          <w:p w:rsidR="00BE2498" w:rsidRPr="00E97510" w:rsidRDefault="00BE2498" w:rsidP="00BE2498">
            <w:pPr>
              <w:rPr>
                <w:rFonts w:ascii="Times New Roman" w:hAnsi="Times New Roman" w:cs="Times New Roman"/>
                <w:b/>
                <w:sz w:val="24"/>
                <w:szCs w:val="24"/>
              </w:rPr>
            </w:pPr>
            <w:r w:rsidRPr="00E97510">
              <w:rPr>
                <w:rFonts w:ascii="Times New Roman" w:hAnsi="Times New Roman" w:cs="Times New Roman"/>
                <w:b/>
                <w:sz w:val="24"/>
                <w:szCs w:val="24"/>
              </w:rPr>
              <w:t>Variable (N)</w:t>
            </w:r>
          </w:p>
        </w:tc>
        <w:tc>
          <w:tcPr>
            <w:tcW w:w="3150" w:type="dxa"/>
          </w:tcPr>
          <w:p w:rsidR="00BE2498" w:rsidRPr="00E97510" w:rsidRDefault="00BE2498" w:rsidP="00BE2498">
            <w:pPr>
              <w:jc w:val="center"/>
              <w:rPr>
                <w:rFonts w:ascii="Times New Roman" w:hAnsi="Times New Roman" w:cs="Times New Roman"/>
                <w:b/>
                <w:sz w:val="24"/>
                <w:szCs w:val="24"/>
              </w:rPr>
            </w:pPr>
            <w:r w:rsidRPr="00E97510">
              <w:rPr>
                <w:rFonts w:ascii="Times New Roman" w:hAnsi="Times New Roman" w:cs="Times New Roman"/>
                <w:b/>
                <w:sz w:val="24"/>
                <w:szCs w:val="24"/>
              </w:rPr>
              <w:t>Positive tuberculosis N =116</w:t>
            </w:r>
          </w:p>
        </w:tc>
        <w:tc>
          <w:tcPr>
            <w:tcW w:w="1260" w:type="dxa"/>
          </w:tcPr>
          <w:p w:rsidR="00BE2498" w:rsidRPr="00E97510" w:rsidRDefault="00BE2498" w:rsidP="00BE2498">
            <w:pPr>
              <w:jc w:val="center"/>
              <w:rPr>
                <w:rFonts w:ascii="Times New Roman" w:hAnsi="Times New Roman" w:cs="Times New Roman"/>
                <w:b/>
                <w:sz w:val="24"/>
                <w:szCs w:val="24"/>
              </w:rPr>
            </w:pPr>
            <w:r w:rsidRPr="00E97510">
              <w:rPr>
                <w:rFonts w:ascii="Times New Roman" w:hAnsi="Times New Roman" w:cs="Times New Roman"/>
                <w:b/>
                <w:sz w:val="24"/>
                <w:szCs w:val="24"/>
              </w:rPr>
              <w:t>Odd ratio</w:t>
            </w:r>
          </w:p>
        </w:tc>
        <w:tc>
          <w:tcPr>
            <w:tcW w:w="1440" w:type="dxa"/>
          </w:tcPr>
          <w:p w:rsidR="00BE2498" w:rsidRPr="00E97510" w:rsidRDefault="00BE2498" w:rsidP="00BE2498">
            <w:pPr>
              <w:jc w:val="center"/>
              <w:rPr>
                <w:rFonts w:ascii="Times New Roman" w:hAnsi="Times New Roman" w:cs="Times New Roman"/>
                <w:b/>
                <w:sz w:val="24"/>
                <w:szCs w:val="24"/>
              </w:rPr>
            </w:pPr>
            <w:r w:rsidRPr="00E97510">
              <w:rPr>
                <w:rFonts w:ascii="Times New Roman" w:hAnsi="Times New Roman" w:cs="Times New Roman"/>
                <w:b/>
                <w:sz w:val="24"/>
                <w:szCs w:val="24"/>
              </w:rPr>
              <w:t>95% CI</w:t>
            </w:r>
          </w:p>
        </w:tc>
        <w:tc>
          <w:tcPr>
            <w:tcW w:w="1440" w:type="dxa"/>
          </w:tcPr>
          <w:p w:rsidR="00BE2498" w:rsidRPr="00E97510" w:rsidRDefault="00BE2498" w:rsidP="00BE2498">
            <w:pPr>
              <w:jc w:val="center"/>
              <w:rPr>
                <w:rFonts w:ascii="Times New Roman" w:hAnsi="Times New Roman" w:cs="Times New Roman"/>
                <w:b/>
                <w:sz w:val="24"/>
                <w:szCs w:val="24"/>
              </w:rPr>
            </w:pPr>
            <w:r w:rsidRPr="00E97510">
              <w:rPr>
                <w:rFonts w:ascii="Times New Roman" w:hAnsi="Times New Roman" w:cs="Times New Roman"/>
                <w:b/>
                <w:sz w:val="24"/>
                <w:szCs w:val="24"/>
              </w:rPr>
              <w:t>P value</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lastRenderedPageBreak/>
              <w:t>Age</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≤35 year (179)</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45 (25.1 %)</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&gt;35 years (167)</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71 (42.5%)</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2.2</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1.395-3.475</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0.001</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t>Sex</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Male ( 179)</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59 (32.9%)</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Female (167)</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57 (34.1%)</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1.05</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0.674-1.64</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0.818</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t>Chronic Cough</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Absent  (154)</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 (0.65%)</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Present (192)</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115(59.9%)</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228</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31.3-1667</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&lt;0.0001</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t>Night sweat</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Absent (299)</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81 (27.0%)</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Present (47)</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35 (74.5%)</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7.8</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3.88-15.86</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&lt;0.0001</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t>Wasting</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Absent(254)</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56 (22.0%)</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Present(92)</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60 (65.2%)</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6.6</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3.93-11.16</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&lt;0.0001</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t>Pleural effusion</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Absent (289)</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65 (22.5%)</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Present (57)</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51 (89.5%)</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29.3</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12-71.31</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&lt;0.0001</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t>HIV status</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Negative(190)</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32 (16.8%)</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Positive(156)</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84 (53.9%)</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5.8</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3.5-9.43</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&lt;0.0001</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t>WBC</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4000-11000 (123)</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42 (34.2%)</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≤4000/µl (74</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39 (52.7%)</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2.14</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1.19-3.87</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0.011</w:t>
            </w: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&gt;4000/µl (149)</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35 (23.5%)</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0.59</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0.34-1.00</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0.053</w:t>
            </w:r>
          </w:p>
        </w:tc>
      </w:tr>
      <w:tr w:rsidR="00BE2498" w:rsidRPr="00E97510" w:rsidTr="00480C59">
        <w:tc>
          <w:tcPr>
            <w:tcW w:w="2088" w:type="dxa"/>
          </w:tcPr>
          <w:p w:rsidR="00BE2498" w:rsidRPr="00E97510" w:rsidRDefault="00BE2498" w:rsidP="00BE2498">
            <w:pPr>
              <w:jc w:val="center"/>
              <w:rPr>
                <w:rFonts w:ascii="Times New Roman" w:hAnsi="Times New Roman" w:cs="Times New Roman"/>
                <w:b/>
                <w:i/>
                <w:sz w:val="24"/>
                <w:szCs w:val="24"/>
              </w:rPr>
            </w:pPr>
            <w:r w:rsidRPr="00E97510">
              <w:rPr>
                <w:rFonts w:ascii="Times New Roman" w:hAnsi="Times New Roman" w:cs="Times New Roman"/>
                <w:b/>
                <w:i/>
                <w:sz w:val="24"/>
                <w:szCs w:val="24"/>
              </w:rPr>
              <w:t>Anemia</w:t>
            </w:r>
          </w:p>
        </w:tc>
        <w:tc>
          <w:tcPr>
            <w:tcW w:w="3150" w:type="dxa"/>
          </w:tcPr>
          <w:p w:rsidR="00BE2498" w:rsidRPr="00E97510" w:rsidRDefault="00BE2498" w:rsidP="00BE2498">
            <w:pPr>
              <w:jc w:val="center"/>
              <w:rPr>
                <w:rFonts w:ascii="Times New Roman" w:hAnsi="Times New Roman" w:cs="Times New Roman"/>
                <w:sz w:val="24"/>
                <w:szCs w:val="24"/>
              </w:rPr>
            </w:pPr>
          </w:p>
        </w:tc>
        <w:tc>
          <w:tcPr>
            <w:tcW w:w="126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≥10g/dl (109)</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24 (22.0%)</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w:t>
            </w:r>
          </w:p>
        </w:tc>
        <w:tc>
          <w:tcPr>
            <w:tcW w:w="1440" w:type="dxa"/>
          </w:tcPr>
          <w:p w:rsidR="00BE2498" w:rsidRPr="00E97510" w:rsidRDefault="00BE2498" w:rsidP="00BE2498">
            <w:pPr>
              <w:jc w:val="center"/>
              <w:rPr>
                <w:rFonts w:ascii="Times New Roman" w:hAnsi="Times New Roman" w:cs="Times New Roman"/>
                <w:sz w:val="24"/>
                <w:szCs w:val="24"/>
              </w:rPr>
            </w:pPr>
          </w:p>
        </w:tc>
        <w:tc>
          <w:tcPr>
            <w:tcW w:w="1440" w:type="dxa"/>
          </w:tcPr>
          <w:p w:rsidR="00BE2498" w:rsidRPr="00E97510" w:rsidRDefault="00BE2498" w:rsidP="00BE2498">
            <w:pPr>
              <w:jc w:val="center"/>
              <w:rPr>
                <w:rFonts w:ascii="Times New Roman" w:hAnsi="Times New Roman" w:cs="Times New Roman"/>
                <w:sz w:val="24"/>
                <w:szCs w:val="24"/>
              </w:rPr>
            </w:pPr>
          </w:p>
        </w:tc>
      </w:tr>
      <w:tr w:rsidR="00BE2498" w:rsidRPr="00E97510" w:rsidTr="00480C59">
        <w:tc>
          <w:tcPr>
            <w:tcW w:w="2088"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&lt;10g/dl (237)</w:t>
            </w:r>
          </w:p>
        </w:tc>
        <w:tc>
          <w:tcPr>
            <w:tcW w:w="315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92 (38.8%)</w:t>
            </w:r>
          </w:p>
        </w:tc>
        <w:tc>
          <w:tcPr>
            <w:tcW w:w="126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2.24</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1.33-3.79</w:t>
            </w:r>
          </w:p>
        </w:tc>
        <w:tc>
          <w:tcPr>
            <w:tcW w:w="1440" w:type="dxa"/>
          </w:tcPr>
          <w:p w:rsidR="00BE2498" w:rsidRPr="00E97510" w:rsidRDefault="00BE2498" w:rsidP="00BE2498">
            <w:pPr>
              <w:jc w:val="center"/>
              <w:rPr>
                <w:rFonts w:ascii="Times New Roman" w:hAnsi="Times New Roman" w:cs="Times New Roman"/>
                <w:sz w:val="24"/>
                <w:szCs w:val="24"/>
              </w:rPr>
            </w:pPr>
            <w:r w:rsidRPr="00E97510">
              <w:rPr>
                <w:rFonts w:ascii="Times New Roman" w:hAnsi="Times New Roman" w:cs="Times New Roman"/>
                <w:sz w:val="24"/>
                <w:szCs w:val="24"/>
              </w:rPr>
              <w:t>0.002</w:t>
            </w:r>
          </w:p>
        </w:tc>
      </w:tr>
    </w:tbl>
    <w:p w:rsidR="00E97510" w:rsidRDefault="00E97510">
      <w:pPr>
        <w:rPr>
          <w:rFonts w:ascii="Times New Roman" w:hAnsi="Times New Roman" w:cs="Times New Roman"/>
          <w:b/>
          <w:sz w:val="24"/>
          <w:szCs w:val="24"/>
        </w:rPr>
      </w:pPr>
    </w:p>
    <w:p w:rsidR="00E97510" w:rsidRDefault="00E97510">
      <w:pPr>
        <w:rPr>
          <w:rFonts w:ascii="Times New Roman" w:hAnsi="Times New Roman" w:cs="Times New Roman"/>
          <w:b/>
          <w:sz w:val="24"/>
          <w:szCs w:val="24"/>
        </w:rPr>
      </w:pPr>
    </w:p>
    <w:p w:rsidR="00E97510" w:rsidRDefault="00E97510">
      <w:pPr>
        <w:rPr>
          <w:rFonts w:ascii="Times New Roman" w:hAnsi="Times New Roman" w:cs="Times New Roman"/>
          <w:b/>
          <w:sz w:val="24"/>
          <w:szCs w:val="24"/>
        </w:rPr>
      </w:pPr>
    </w:p>
    <w:p w:rsidR="00E97510" w:rsidRDefault="00E97510">
      <w:pPr>
        <w:rPr>
          <w:rFonts w:ascii="Times New Roman" w:hAnsi="Times New Roman" w:cs="Times New Roman"/>
          <w:b/>
          <w:sz w:val="24"/>
          <w:szCs w:val="24"/>
        </w:rPr>
      </w:pPr>
    </w:p>
    <w:p w:rsidR="00755194" w:rsidRDefault="00755194">
      <w:pPr>
        <w:rPr>
          <w:rFonts w:ascii="Times New Roman" w:hAnsi="Times New Roman" w:cs="Times New Roman"/>
          <w:b/>
          <w:sz w:val="24"/>
          <w:szCs w:val="24"/>
        </w:rPr>
      </w:pPr>
    </w:p>
    <w:p w:rsidR="00755194" w:rsidRDefault="00755194">
      <w:pPr>
        <w:rPr>
          <w:rFonts w:ascii="Times New Roman" w:hAnsi="Times New Roman" w:cs="Times New Roman"/>
          <w:b/>
          <w:sz w:val="24"/>
          <w:szCs w:val="24"/>
        </w:rPr>
      </w:pPr>
    </w:p>
    <w:p w:rsidR="00755194" w:rsidRDefault="00755194">
      <w:pPr>
        <w:rPr>
          <w:rFonts w:ascii="Times New Roman" w:hAnsi="Times New Roman" w:cs="Times New Roman"/>
          <w:b/>
          <w:sz w:val="24"/>
          <w:szCs w:val="24"/>
        </w:rPr>
      </w:pPr>
    </w:p>
    <w:p w:rsidR="00F90076" w:rsidRPr="00E97510" w:rsidRDefault="00815394">
      <w:pPr>
        <w:rPr>
          <w:rFonts w:ascii="Times New Roman" w:hAnsi="Times New Roman" w:cs="Times New Roman"/>
          <w:b/>
          <w:sz w:val="24"/>
          <w:szCs w:val="24"/>
        </w:rPr>
      </w:pPr>
      <w:r w:rsidRPr="00E97510">
        <w:rPr>
          <w:rFonts w:ascii="Times New Roman" w:hAnsi="Times New Roman" w:cs="Times New Roman"/>
          <w:b/>
          <w:sz w:val="24"/>
          <w:szCs w:val="24"/>
        </w:rPr>
        <w:t xml:space="preserve">Table 2: Multivariate logistic regression analysis of predictors of tuberculosis among febrile adults </w:t>
      </w:r>
    </w:p>
    <w:tbl>
      <w:tblPr>
        <w:tblStyle w:val="TableGrid"/>
        <w:tblW w:w="0" w:type="auto"/>
        <w:tblLook w:val="04A0"/>
      </w:tblPr>
      <w:tblGrid>
        <w:gridCol w:w="2394"/>
        <w:gridCol w:w="2394"/>
        <w:gridCol w:w="2394"/>
        <w:gridCol w:w="2394"/>
      </w:tblGrid>
      <w:tr w:rsidR="00C7607C" w:rsidRPr="00E97510" w:rsidTr="00480C59">
        <w:tc>
          <w:tcPr>
            <w:tcW w:w="2394" w:type="dxa"/>
          </w:tcPr>
          <w:p w:rsidR="00815394" w:rsidRPr="00E97510" w:rsidRDefault="00815394" w:rsidP="00755194">
            <w:pPr>
              <w:spacing w:line="276" w:lineRule="auto"/>
              <w:rPr>
                <w:rFonts w:ascii="Times New Roman" w:hAnsi="Times New Roman" w:cs="Times New Roman"/>
                <w:b/>
                <w:sz w:val="24"/>
                <w:szCs w:val="24"/>
              </w:rPr>
            </w:pPr>
            <w:r w:rsidRPr="00E97510">
              <w:rPr>
                <w:rFonts w:ascii="Times New Roman" w:hAnsi="Times New Roman" w:cs="Times New Roman"/>
                <w:b/>
                <w:sz w:val="24"/>
                <w:szCs w:val="24"/>
              </w:rPr>
              <w:t>Variable</w:t>
            </w:r>
          </w:p>
        </w:tc>
        <w:tc>
          <w:tcPr>
            <w:tcW w:w="2394" w:type="dxa"/>
          </w:tcPr>
          <w:p w:rsidR="00815394" w:rsidRPr="00E97510" w:rsidRDefault="00815394" w:rsidP="00755194">
            <w:pPr>
              <w:spacing w:line="276" w:lineRule="auto"/>
              <w:rPr>
                <w:rFonts w:ascii="Times New Roman" w:hAnsi="Times New Roman" w:cs="Times New Roman"/>
                <w:b/>
                <w:sz w:val="24"/>
                <w:szCs w:val="24"/>
              </w:rPr>
            </w:pPr>
            <w:r w:rsidRPr="00E97510">
              <w:rPr>
                <w:rFonts w:ascii="Times New Roman" w:hAnsi="Times New Roman" w:cs="Times New Roman"/>
                <w:b/>
                <w:sz w:val="24"/>
                <w:szCs w:val="24"/>
              </w:rPr>
              <w:t>Odd ratio</w:t>
            </w:r>
          </w:p>
        </w:tc>
        <w:tc>
          <w:tcPr>
            <w:tcW w:w="2394" w:type="dxa"/>
          </w:tcPr>
          <w:p w:rsidR="00815394" w:rsidRPr="00E97510" w:rsidRDefault="00815394" w:rsidP="00755194">
            <w:pPr>
              <w:spacing w:line="276" w:lineRule="auto"/>
              <w:rPr>
                <w:rFonts w:ascii="Times New Roman" w:hAnsi="Times New Roman" w:cs="Times New Roman"/>
                <w:b/>
                <w:sz w:val="24"/>
                <w:szCs w:val="24"/>
              </w:rPr>
            </w:pPr>
            <w:r w:rsidRPr="00E97510">
              <w:rPr>
                <w:rFonts w:ascii="Times New Roman" w:hAnsi="Times New Roman" w:cs="Times New Roman"/>
                <w:b/>
                <w:sz w:val="24"/>
                <w:szCs w:val="24"/>
              </w:rPr>
              <w:t>95% CI</w:t>
            </w:r>
          </w:p>
        </w:tc>
        <w:tc>
          <w:tcPr>
            <w:tcW w:w="2394" w:type="dxa"/>
          </w:tcPr>
          <w:p w:rsidR="00815394" w:rsidRPr="00E97510" w:rsidRDefault="00815394" w:rsidP="00755194">
            <w:pPr>
              <w:spacing w:line="276" w:lineRule="auto"/>
              <w:rPr>
                <w:rFonts w:ascii="Times New Roman" w:hAnsi="Times New Roman" w:cs="Times New Roman"/>
                <w:b/>
                <w:sz w:val="24"/>
                <w:szCs w:val="24"/>
              </w:rPr>
            </w:pPr>
            <w:r w:rsidRPr="00E97510">
              <w:rPr>
                <w:rFonts w:ascii="Times New Roman" w:hAnsi="Times New Roman" w:cs="Times New Roman"/>
                <w:b/>
                <w:sz w:val="24"/>
                <w:szCs w:val="24"/>
              </w:rPr>
              <w:t>P value</w:t>
            </w:r>
          </w:p>
        </w:tc>
      </w:tr>
      <w:tr w:rsidR="00C7607C" w:rsidRPr="00E97510" w:rsidTr="00480C59">
        <w:tc>
          <w:tcPr>
            <w:tcW w:w="2394" w:type="dxa"/>
          </w:tcPr>
          <w:p w:rsidR="00815394" w:rsidRPr="00E97510" w:rsidRDefault="00815394"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lastRenderedPageBreak/>
              <w:t>Age &gt;35 years</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2.38377</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1.2658-4.489</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0.007</w:t>
            </w:r>
          </w:p>
        </w:tc>
      </w:tr>
      <w:tr w:rsidR="00C7607C" w:rsidRPr="00E97510" w:rsidTr="00480C59">
        <w:tc>
          <w:tcPr>
            <w:tcW w:w="2394" w:type="dxa"/>
          </w:tcPr>
          <w:p w:rsidR="00815394" w:rsidRPr="00E97510" w:rsidRDefault="00815394"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Sex</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1.49688</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0.8011-2.796</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0.206</w:t>
            </w:r>
          </w:p>
        </w:tc>
      </w:tr>
      <w:tr w:rsidR="00C7607C" w:rsidRPr="00E97510" w:rsidTr="00480C59">
        <w:tc>
          <w:tcPr>
            <w:tcW w:w="2394" w:type="dxa"/>
          </w:tcPr>
          <w:p w:rsidR="00815394" w:rsidRPr="00E97510" w:rsidRDefault="00815394"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 xml:space="preserve">Cardinal symptoms </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37.3454</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7.695-181.243</w:t>
            </w:r>
          </w:p>
        </w:tc>
        <w:tc>
          <w:tcPr>
            <w:tcW w:w="2394" w:type="dxa"/>
          </w:tcPr>
          <w:p w:rsidR="00815394"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&lt;0.0001</w:t>
            </w:r>
          </w:p>
        </w:tc>
      </w:tr>
      <w:tr w:rsidR="00C7607C" w:rsidRPr="00E97510" w:rsidTr="00480C59">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Pleural effusion</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24.35281</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9.297-63.789</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&lt;0.0001</w:t>
            </w:r>
          </w:p>
        </w:tc>
      </w:tr>
      <w:tr w:rsidR="00C7607C" w:rsidRPr="00E97510" w:rsidTr="00480C59">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HIV status</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3.2313</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1.676-6.2289</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&lt;0.0001</w:t>
            </w:r>
          </w:p>
        </w:tc>
      </w:tr>
      <w:tr w:rsidR="00C7607C" w:rsidRPr="00E97510" w:rsidTr="00480C59">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Anemia</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0.9612</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0.4692-1.9693</w:t>
            </w:r>
          </w:p>
        </w:tc>
        <w:tc>
          <w:tcPr>
            <w:tcW w:w="2394" w:type="dxa"/>
          </w:tcPr>
          <w:p w:rsidR="002F6F41" w:rsidRPr="00E97510" w:rsidRDefault="002F6F41" w:rsidP="00755194">
            <w:pPr>
              <w:spacing w:line="276" w:lineRule="auto"/>
              <w:rPr>
                <w:rFonts w:ascii="Times New Roman" w:hAnsi="Times New Roman" w:cs="Times New Roman"/>
                <w:sz w:val="24"/>
                <w:szCs w:val="24"/>
              </w:rPr>
            </w:pPr>
            <w:r w:rsidRPr="00E97510">
              <w:rPr>
                <w:rFonts w:ascii="Times New Roman" w:hAnsi="Times New Roman" w:cs="Times New Roman"/>
                <w:sz w:val="24"/>
                <w:szCs w:val="24"/>
              </w:rPr>
              <w:t>0.914</w:t>
            </w:r>
          </w:p>
        </w:tc>
      </w:tr>
    </w:tbl>
    <w:p w:rsidR="00F90076" w:rsidRDefault="00F90076">
      <w:pPr>
        <w:rPr>
          <w:rFonts w:ascii="Times New Roman" w:hAnsi="Times New Roman" w:cs="Times New Roman"/>
          <w:b/>
          <w:sz w:val="24"/>
          <w:szCs w:val="24"/>
        </w:rPr>
      </w:pPr>
    </w:p>
    <w:p w:rsidR="00BE2498" w:rsidRDefault="00BE2498">
      <w:pPr>
        <w:rPr>
          <w:rFonts w:ascii="Times New Roman" w:hAnsi="Times New Roman" w:cs="Times New Roman"/>
          <w:b/>
          <w:sz w:val="24"/>
          <w:szCs w:val="24"/>
        </w:rPr>
      </w:pPr>
    </w:p>
    <w:p w:rsidR="00BE2498" w:rsidRDefault="00BE2498">
      <w:pPr>
        <w:rPr>
          <w:rFonts w:ascii="Times New Roman" w:hAnsi="Times New Roman" w:cs="Times New Roman"/>
          <w:b/>
          <w:sz w:val="24"/>
          <w:szCs w:val="24"/>
        </w:rPr>
      </w:pPr>
    </w:p>
    <w:p w:rsidR="00677DC8" w:rsidRPr="00E97510" w:rsidRDefault="00677DC8" w:rsidP="00677DC8">
      <w:pPr>
        <w:rPr>
          <w:rFonts w:ascii="Times New Roman" w:hAnsi="Times New Roman" w:cs="Times New Roman"/>
          <w:b/>
          <w:sz w:val="24"/>
          <w:szCs w:val="24"/>
        </w:rPr>
      </w:pPr>
      <w:r>
        <w:rPr>
          <w:rFonts w:ascii="Times New Roman" w:hAnsi="Times New Roman" w:cs="Times New Roman"/>
          <w:b/>
          <w:sz w:val="24"/>
          <w:szCs w:val="24"/>
        </w:rPr>
        <w:t>T</w:t>
      </w:r>
      <w:r w:rsidRPr="00E97510">
        <w:rPr>
          <w:rFonts w:ascii="Times New Roman" w:hAnsi="Times New Roman" w:cs="Times New Roman"/>
          <w:b/>
          <w:sz w:val="24"/>
          <w:szCs w:val="24"/>
        </w:rPr>
        <w:t>able 3: HIV status in relation to smear positive and smear negative pulmonary tuberculosis</w:t>
      </w:r>
    </w:p>
    <w:tbl>
      <w:tblPr>
        <w:tblStyle w:val="TableGrid"/>
        <w:tblpPr w:leftFromText="180" w:rightFromText="180" w:vertAnchor="page" w:horzAnchor="margin" w:tblpY="7189"/>
        <w:tblW w:w="0" w:type="auto"/>
        <w:tblLook w:val="04A0"/>
      </w:tblPr>
      <w:tblGrid>
        <w:gridCol w:w="1877"/>
        <w:gridCol w:w="1651"/>
        <w:gridCol w:w="3150"/>
        <w:gridCol w:w="1980"/>
      </w:tblGrid>
      <w:tr w:rsidR="00677DC8" w:rsidRPr="00E97510" w:rsidTr="00480C59">
        <w:tc>
          <w:tcPr>
            <w:tcW w:w="1877" w:type="dxa"/>
          </w:tcPr>
          <w:p w:rsidR="00677DC8" w:rsidRPr="00E97510" w:rsidRDefault="00677DC8" w:rsidP="00677DC8">
            <w:pPr>
              <w:rPr>
                <w:rFonts w:ascii="Times New Roman" w:hAnsi="Times New Roman" w:cs="Times New Roman"/>
                <w:b/>
                <w:sz w:val="24"/>
                <w:szCs w:val="24"/>
              </w:rPr>
            </w:pPr>
            <w:r w:rsidRPr="00E97510">
              <w:rPr>
                <w:rFonts w:ascii="Times New Roman" w:hAnsi="Times New Roman" w:cs="Times New Roman"/>
                <w:b/>
                <w:sz w:val="24"/>
                <w:szCs w:val="24"/>
              </w:rPr>
              <w:t xml:space="preserve">Variable </w:t>
            </w:r>
          </w:p>
        </w:tc>
        <w:tc>
          <w:tcPr>
            <w:tcW w:w="4801" w:type="dxa"/>
            <w:gridSpan w:val="2"/>
          </w:tcPr>
          <w:p w:rsidR="00677DC8" w:rsidRPr="00E97510" w:rsidRDefault="00677DC8" w:rsidP="00677DC8">
            <w:pPr>
              <w:jc w:val="center"/>
              <w:rPr>
                <w:rFonts w:ascii="Times New Roman" w:hAnsi="Times New Roman" w:cs="Times New Roman"/>
                <w:b/>
                <w:sz w:val="24"/>
                <w:szCs w:val="24"/>
              </w:rPr>
            </w:pPr>
            <w:r w:rsidRPr="00E97510">
              <w:rPr>
                <w:rFonts w:ascii="Times New Roman" w:hAnsi="Times New Roman" w:cs="Times New Roman"/>
                <w:b/>
                <w:sz w:val="24"/>
                <w:szCs w:val="24"/>
              </w:rPr>
              <w:t>Pulmonary tuberculosis</w:t>
            </w:r>
          </w:p>
        </w:tc>
        <w:tc>
          <w:tcPr>
            <w:tcW w:w="1980" w:type="dxa"/>
          </w:tcPr>
          <w:p w:rsidR="00677DC8" w:rsidRPr="00E97510" w:rsidRDefault="00677DC8" w:rsidP="00677DC8">
            <w:pPr>
              <w:jc w:val="center"/>
              <w:rPr>
                <w:rFonts w:ascii="Times New Roman" w:hAnsi="Times New Roman" w:cs="Times New Roman"/>
                <w:b/>
                <w:sz w:val="24"/>
                <w:szCs w:val="24"/>
              </w:rPr>
            </w:pPr>
            <w:r w:rsidRPr="00E97510">
              <w:rPr>
                <w:rFonts w:ascii="Times New Roman" w:hAnsi="Times New Roman" w:cs="Times New Roman"/>
                <w:b/>
                <w:sz w:val="24"/>
                <w:szCs w:val="24"/>
              </w:rPr>
              <w:t>Total</w:t>
            </w:r>
          </w:p>
        </w:tc>
      </w:tr>
      <w:tr w:rsidR="00677DC8" w:rsidRPr="00E97510" w:rsidTr="00480C59">
        <w:tc>
          <w:tcPr>
            <w:tcW w:w="1877" w:type="dxa"/>
          </w:tcPr>
          <w:p w:rsidR="00677DC8" w:rsidRPr="00E97510" w:rsidRDefault="00677DC8" w:rsidP="00677DC8">
            <w:pPr>
              <w:rPr>
                <w:rFonts w:ascii="Times New Roman" w:hAnsi="Times New Roman" w:cs="Times New Roman"/>
                <w:b/>
                <w:i/>
                <w:sz w:val="24"/>
                <w:szCs w:val="24"/>
              </w:rPr>
            </w:pPr>
            <w:r w:rsidRPr="00E97510">
              <w:rPr>
                <w:rFonts w:ascii="Times New Roman" w:hAnsi="Times New Roman" w:cs="Times New Roman"/>
                <w:b/>
                <w:i/>
                <w:sz w:val="24"/>
                <w:szCs w:val="24"/>
              </w:rPr>
              <w:t>HIV status</w:t>
            </w:r>
          </w:p>
        </w:tc>
        <w:tc>
          <w:tcPr>
            <w:tcW w:w="1651" w:type="dxa"/>
          </w:tcPr>
          <w:p w:rsidR="00677DC8" w:rsidRPr="00E97510" w:rsidRDefault="00677DC8" w:rsidP="00677DC8">
            <w:pPr>
              <w:jc w:val="center"/>
              <w:rPr>
                <w:rFonts w:ascii="Times New Roman" w:hAnsi="Times New Roman" w:cs="Times New Roman"/>
                <w:b/>
                <w:i/>
                <w:sz w:val="24"/>
                <w:szCs w:val="24"/>
              </w:rPr>
            </w:pPr>
            <w:r w:rsidRPr="00E97510">
              <w:rPr>
                <w:rFonts w:ascii="Times New Roman" w:hAnsi="Times New Roman" w:cs="Times New Roman"/>
                <w:b/>
                <w:i/>
                <w:sz w:val="24"/>
                <w:szCs w:val="24"/>
              </w:rPr>
              <w:t>Smear +</w:t>
            </w:r>
            <w:proofErr w:type="spellStart"/>
            <w:r w:rsidRPr="00E97510">
              <w:rPr>
                <w:rFonts w:ascii="Times New Roman" w:hAnsi="Times New Roman" w:cs="Times New Roman"/>
                <w:b/>
                <w:i/>
                <w:sz w:val="24"/>
                <w:szCs w:val="24"/>
              </w:rPr>
              <w:t>Ve</w:t>
            </w:r>
            <w:proofErr w:type="spellEnd"/>
          </w:p>
        </w:tc>
        <w:tc>
          <w:tcPr>
            <w:tcW w:w="3150" w:type="dxa"/>
          </w:tcPr>
          <w:p w:rsidR="00677DC8" w:rsidRPr="00E97510" w:rsidRDefault="00677DC8" w:rsidP="00677DC8">
            <w:pPr>
              <w:jc w:val="center"/>
              <w:rPr>
                <w:rFonts w:ascii="Times New Roman" w:hAnsi="Times New Roman" w:cs="Times New Roman"/>
                <w:b/>
                <w:i/>
                <w:sz w:val="24"/>
                <w:szCs w:val="24"/>
              </w:rPr>
            </w:pPr>
            <w:r w:rsidRPr="00E97510">
              <w:rPr>
                <w:rFonts w:ascii="Times New Roman" w:hAnsi="Times New Roman" w:cs="Times New Roman"/>
                <w:b/>
                <w:i/>
                <w:sz w:val="24"/>
                <w:szCs w:val="24"/>
              </w:rPr>
              <w:t>Smear -</w:t>
            </w:r>
            <w:proofErr w:type="spellStart"/>
            <w:r w:rsidRPr="00E97510">
              <w:rPr>
                <w:rFonts w:ascii="Times New Roman" w:hAnsi="Times New Roman" w:cs="Times New Roman"/>
                <w:b/>
                <w:i/>
                <w:sz w:val="24"/>
                <w:szCs w:val="24"/>
              </w:rPr>
              <w:t>Ve</w:t>
            </w:r>
            <w:proofErr w:type="spellEnd"/>
          </w:p>
        </w:tc>
        <w:tc>
          <w:tcPr>
            <w:tcW w:w="1980" w:type="dxa"/>
          </w:tcPr>
          <w:p w:rsidR="00677DC8" w:rsidRPr="00E97510" w:rsidRDefault="00677DC8" w:rsidP="00677DC8">
            <w:pPr>
              <w:jc w:val="center"/>
              <w:rPr>
                <w:rFonts w:ascii="Times New Roman" w:hAnsi="Times New Roman" w:cs="Times New Roman"/>
                <w:b/>
                <w:i/>
                <w:sz w:val="24"/>
                <w:szCs w:val="24"/>
              </w:rPr>
            </w:pPr>
          </w:p>
        </w:tc>
      </w:tr>
      <w:tr w:rsidR="00677DC8" w:rsidRPr="00E97510" w:rsidTr="00480C59">
        <w:tc>
          <w:tcPr>
            <w:tcW w:w="1877" w:type="dxa"/>
          </w:tcPr>
          <w:p w:rsidR="00677DC8" w:rsidRPr="00E97510" w:rsidRDefault="00677DC8" w:rsidP="00DF6157">
            <w:pPr>
              <w:rPr>
                <w:rFonts w:ascii="Times New Roman" w:hAnsi="Times New Roman" w:cs="Times New Roman"/>
                <w:sz w:val="24"/>
                <w:szCs w:val="24"/>
              </w:rPr>
            </w:pPr>
            <w:r w:rsidRPr="00E97510">
              <w:rPr>
                <w:rFonts w:ascii="Times New Roman" w:hAnsi="Times New Roman" w:cs="Times New Roman"/>
                <w:sz w:val="24"/>
                <w:szCs w:val="24"/>
              </w:rPr>
              <w:t xml:space="preserve">  Negative </w:t>
            </w:r>
          </w:p>
        </w:tc>
        <w:tc>
          <w:tcPr>
            <w:tcW w:w="1651" w:type="dxa"/>
          </w:tcPr>
          <w:p w:rsidR="00677DC8" w:rsidRPr="00E97510" w:rsidRDefault="00677DC8" w:rsidP="00677DC8">
            <w:pPr>
              <w:jc w:val="center"/>
              <w:rPr>
                <w:rFonts w:ascii="Times New Roman" w:hAnsi="Times New Roman" w:cs="Times New Roman"/>
                <w:sz w:val="24"/>
                <w:szCs w:val="24"/>
              </w:rPr>
            </w:pPr>
            <w:r w:rsidRPr="00E97510">
              <w:rPr>
                <w:rFonts w:ascii="Times New Roman" w:hAnsi="Times New Roman" w:cs="Times New Roman"/>
                <w:sz w:val="24"/>
                <w:szCs w:val="24"/>
              </w:rPr>
              <w:t>22 (81.5%)</w:t>
            </w:r>
          </w:p>
        </w:tc>
        <w:tc>
          <w:tcPr>
            <w:tcW w:w="3150" w:type="dxa"/>
          </w:tcPr>
          <w:p w:rsidR="00677DC8" w:rsidRPr="00E97510" w:rsidRDefault="00677DC8" w:rsidP="00677DC8">
            <w:pPr>
              <w:jc w:val="center"/>
              <w:rPr>
                <w:rFonts w:ascii="Times New Roman" w:hAnsi="Times New Roman" w:cs="Times New Roman"/>
                <w:sz w:val="24"/>
                <w:szCs w:val="24"/>
              </w:rPr>
            </w:pPr>
            <w:r w:rsidRPr="00E97510">
              <w:rPr>
                <w:rFonts w:ascii="Times New Roman" w:hAnsi="Times New Roman" w:cs="Times New Roman"/>
                <w:sz w:val="24"/>
                <w:szCs w:val="24"/>
              </w:rPr>
              <w:t>5 (18.5%)</w:t>
            </w:r>
          </w:p>
        </w:tc>
        <w:tc>
          <w:tcPr>
            <w:tcW w:w="1980" w:type="dxa"/>
          </w:tcPr>
          <w:p w:rsidR="00677DC8" w:rsidRPr="00E97510" w:rsidRDefault="00677DC8" w:rsidP="00677DC8">
            <w:pPr>
              <w:jc w:val="center"/>
              <w:rPr>
                <w:rFonts w:ascii="Times New Roman" w:hAnsi="Times New Roman" w:cs="Times New Roman"/>
                <w:sz w:val="24"/>
                <w:szCs w:val="24"/>
              </w:rPr>
            </w:pPr>
            <w:r w:rsidRPr="00E97510">
              <w:rPr>
                <w:rFonts w:ascii="Times New Roman" w:hAnsi="Times New Roman" w:cs="Times New Roman"/>
                <w:sz w:val="24"/>
                <w:szCs w:val="24"/>
              </w:rPr>
              <w:t>27</w:t>
            </w:r>
          </w:p>
        </w:tc>
      </w:tr>
      <w:tr w:rsidR="00677DC8" w:rsidRPr="00E97510" w:rsidTr="00480C59">
        <w:tc>
          <w:tcPr>
            <w:tcW w:w="1877" w:type="dxa"/>
          </w:tcPr>
          <w:p w:rsidR="00677DC8" w:rsidRPr="00E97510" w:rsidRDefault="00677DC8" w:rsidP="00DF6157">
            <w:pPr>
              <w:rPr>
                <w:rFonts w:ascii="Times New Roman" w:hAnsi="Times New Roman" w:cs="Times New Roman"/>
                <w:sz w:val="24"/>
                <w:szCs w:val="24"/>
              </w:rPr>
            </w:pPr>
            <w:r w:rsidRPr="00E97510">
              <w:rPr>
                <w:rFonts w:ascii="Times New Roman" w:hAnsi="Times New Roman" w:cs="Times New Roman"/>
                <w:sz w:val="24"/>
                <w:szCs w:val="24"/>
              </w:rPr>
              <w:t xml:space="preserve">  Positive  </w:t>
            </w:r>
          </w:p>
        </w:tc>
        <w:tc>
          <w:tcPr>
            <w:tcW w:w="1651" w:type="dxa"/>
          </w:tcPr>
          <w:p w:rsidR="00677DC8" w:rsidRPr="00E97510" w:rsidRDefault="00677DC8" w:rsidP="00677DC8">
            <w:pPr>
              <w:jc w:val="center"/>
              <w:rPr>
                <w:rFonts w:ascii="Times New Roman" w:hAnsi="Times New Roman" w:cs="Times New Roman"/>
                <w:sz w:val="24"/>
                <w:szCs w:val="24"/>
              </w:rPr>
            </w:pPr>
            <w:r w:rsidRPr="00E97510">
              <w:rPr>
                <w:rFonts w:ascii="Times New Roman" w:hAnsi="Times New Roman" w:cs="Times New Roman"/>
                <w:sz w:val="24"/>
                <w:szCs w:val="24"/>
              </w:rPr>
              <w:t>26 (50.0%)</w:t>
            </w:r>
          </w:p>
        </w:tc>
        <w:tc>
          <w:tcPr>
            <w:tcW w:w="3150" w:type="dxa"/>
          </w:tcPr>
          <w:p w:rsidR="00677DC8" w:rsidRPr="00E97510" w:rsidRDefault="00677DC8" w:rsidP="00677DC8">
            <w:pPr>
              <w:jc w:val="center"/>
              <w:rPr>
                <w:rFonts w:ascii="Times New Roman" w:hAnsi="Times New Roman" w:cs="Times New Roman"/>
                <w:sz w:val="24"/>
                <w:szCs w:val="24"/>
              </w:rPr>
            </w:pPr>
            <w:r w:rsidRPr="00E97510">
              <w:rPr>
                <w:rFonts w:ascii="Times New Roman" w:hAnsi="Times New Roman" w:cs="Times New Roman"/>
                <w:sz w:val="24"/>
                <w:szCs w:val="24"/>
              </w:rPr>
              <w:t>26 (50.0%)</w:t>
            </w:r>
          </w:p>
        </w:tc>
        <w:tc>
          <w:tcPr>
            <w:tcW w:w="1980" w:type="dxa"/>
          </w:tcPr>
          <w:p w:rsidR="00677DC8" w:rsidRPr="00E97510" w:rsidRDefault="00677DC8" w:rsidP="00677DC8">
            <w:pPr>
              <w:jc w:val="center"/>
              <w:rPr>
                <w:rFonts w:ascii="Times New Roman" w:hAnsi="Times New Roman" w:cs="Times New Roman"/>
                <w:sz w:val="24"/>
                <w:szCs w:val="24"/>
              </w:rPr>
            </w:pPr>
            <w:r w:rsidRPr="00E97510">
              <w:rPr>
                <w:rFonts w:ascii="Times New Roman" w:hAnsi="Times New Roman" w:cs="Times New Roman"/>
                <w:sz w:val="24"/>
                <w:szCs w:val="24"/>
              </w:rPr>
              <w:t>52</w:t>
            </w:r>
          </w:p>
        </w:tc>
      </w:tr>
      <w:tr w:rsidR="00677DC8" w:rsidRPr="00E97510" w:rsidTr="00480C59">
        <w:tc>
          <w:tcPr>
            <w:tcW w:w="1877" w:type="dxa"/>
          </w:tcPr>
          <w:p w:rsidR="00677DC8" w:rsidRPr="00E97510" w:rsidRDefault="00677DC8" w:rsidP="00677DC8">
            <w:pPr>
              <w:rPr>
                <w:rFonts w:ascii="Times New Roman" w:hAnsi="Times New Roman" w:cs="Times New Roman"/>
                <w:b/>
                <w:sz w:val="24"/>
                <w:szCs w:val="24"/>
              </w:rPr>
            </w:pPr>
            <w:r w:rsidRPr="00E97510">
              <w:rPr>
                <w:rFonts w:ascii="Times New Roman" w:hAnsi="Times New Roman" w:cs="Times New Roman"/>
                <w:b/>
                <w:sz w:val="24"/>
                <w:szCs w:val="24"/>
              </w:rPr>
              <w:t>Total</w:t>
            </w:r>
          </w:p>
        </w:tc>
        <w:tc>
          <w:tcPr>
            <w:tcW w:w="1651" w:type="dxa"/>
          </w:tcPr>
          <w:p w:rsidR="00677DC8" w:rsidRPr="00E97510" w:rsidRDefault="00677DC8" w:rsidP="00677DC8">
            <w:pPr>
              <w:jc w:val="center"/>
              <w:rPr>
                <w:rFonts w:ascii="Times New Roman" w:hAnsi="Times New Roman" w:cs="Times New Roman"/>
                <w:b/>
                <w:sz w:val="24"/>
                <w:szCs w:val="24"/>
              </w:rPr>
            </w:pPr>
            <w:r w:rsidRPr="00E97510">
              <w:rPr>
                <w:rFonts w:ascii="Times New Roman" w:hAnsi="Times New Roman" w:cs="Times New Roman"/>
                <w:b/>
                <w:sz w:val="24"/>
                <w:szCs w:val="24"/>
              </w:rPr>
              <w:t>48</w:t>
            </w:r>
          </w:p>
        </w:tc>
        <w:tc>
          <w:tcPr>
            <w:tcW w:w="3150" w:type="dxa"/>
          </w:tcPr>
          <w:p w:rsidR="00677DC8" w:rsidRPr="00E97510" w:rsidRDefault="00677DC8" w:rsidP="00677DC8">
            <w:pPr>
              <w:jc w:val="center"/>
              <w:rPr>
                <w:rFonts w:ascii="Times New Roman" w:hAnsi="Times New Roman" w:cs="Times New Roman"/>
                <w:b/>
                <w:sz w:val="24"/>
                <w:szCs w:val="24"/>
              </w:rPr>
            </w:pPr>
            <w:r w:rsidRPr="00E97510">
              <w:rPr>
                <w:rFonts w:ascii="Times New Roman" w:hAnsi="Times New Roman" w:cs="Times New Roman"/>
                <w:b/>
                <w:sz w:val="24"/>
                <w:szCs w:val="24"/>
              </w:rPr>
              <w:t>31</w:t>
            </w:r>
          </w:p>
        </w:tc>
        <w:tc>
          <w:tcPr>
            <w:tcW w:w="1980" w:type="dxa"/>
          </w:tcPr>
          <w:p w:rsidR="00677DC8" w:rsidRPr="00E97510" w:rsidRDefault="00677DC8" w:rsidP="00677DC8">
            <w:pPr>
              <w:jc w:val="center"/>
              <w:rPr>
                <w:rFonts w:ascii="Times New Roman" w:hAnsi="Times New Roman" w:cs="Times New Roman"/>
                <w:b/>
                <w:sz w:val="24"/>
                <w:szCs w:val="24"/>
              </w:rPr>
            </w:pPr>
            <w:r w:rsidRPr="00E97510">
              <w:rPr>
                <w:rFonts w:ascii="Times New Roman" w:hAnsi="Times New Roman" w:cs="Times New Roman"/>
                <w:b/>
                <w:sz w:val="24"/>
                <w:szCs w:val="24"/>
              </w:rPr>
              <w:t>79</w:t>
            </w:r>
          </w:p>
        </w:tc>
      </w:tr>
    </w:tbl>
    <w:p w:rsidR="00BE2498" w:rsidRDefault="00BE249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201D69" w:rsidRDefault="00201D69">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677DC8" w:rsidRPr="00E97510" w:rsidRDefault="00677DC8" w:rsidP="00677DC8">
      <w:pPr>
        <w:rPr>
          <w:rFonts w:ascii="Times New Roman" w:hAnsi="Times New Roman" w:cs="Times New Roman"/>
          <w:b/>
          <w:sz w:val="24"/>
          <w:szCs w:val="24"/>
        </w:rPr>
      </w:pPr>
      <w:r w:rsidRPr="00E97510">
        <w:rPr>
          <w:rFonts w:ascii="Times New Roman" w:hAnsi="Times New Roman" w:cs="Times New Roman"/>
          <w:b/>
          <w:sz w:val="24"/>
          <w:szCs w:val="24"/>
        </w:rPr>
        <w:t>Chi square 7.3876, p=0.007</w:t>
      </w:r>
    </w:p>
    <w:p w:rsidR="00677DC8" w:rsidRDefault="00677DC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677DC8" w:rsidRDefault="00677DC8" w:rsidP="00677DC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677DC8" w:rsidRDefault="00677DC8">
      <w:pPr>
        <w:rPr>
          <w:rFonts w:ascii="Times New Roman" w:hAnsi="Times New Roman" w:cs="Times New Roman"/>
          <w:b/>
          <w:sz w:val="24"/>
          <w:szCs w:val="24"/>
        </w:rPr>
      </w:pPr>
    </w:p>
    <w:p w:rsidR="00431E44" w:rsidRDefault="0051138A" w:rsidP="00431E44">
      <w:pPr>
        <w:rPr>
          <w:rFonts w:ascii="Times New Roman" w:hAnsi="Times New Roman" w:cs="Times New Roman"/>
          <w:sz w:val="24"/>
          <w:szCs w:val="24"/>
        </w:rPr>
      </w:pPr>
      <w:r>
        <w:rPr>
          <w:noProof/>
        </w:rPr>
        <w:lastRenderedPageBreak/>
        <w:drawing>
          <wp:inline distT="0" distB="0" distL="0" distR="0">
            <wp:extent cx="548640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86400" cy="4019550"/>
                    </a:xfrm>
                    <a:prstGeom prst="rect">
                      <a:avLst/>
                    </a:prstGeom>
                    <a:noFill/>
                    <a:ln w="9525">
                      <a:noFill/>
                      <a:miter lim="800000"/>
                      <a:headEnd/>
                      <a:tailEnd/>
                    </a:ln>
                  </pic:spPr>
                </pic:pic>
              </a:graphicData>
            </a:graphic>
          </wp:inline>
        </w:drawing>
      </w:r>
    </w:p>
    <w:p w:rsidR="0051138A" w:rsidRPr="00D47DB6" w:rsidRDefault="002E1126" w:rsidP="00431E44">
      <w:pPr>
        <w:rPr>
          <w:rFonts w:ascii="Palatino Linotype" w:hAnsi="Palatino Linotype" w:cs="Times New Roman"/>
          <w:b/>
          <w:sz w:val="24"/>
          <w:szCs w:val="24"/>
        </w:rPr>
      </w:pPr>
      <w:r w:rsidRPr="002E1126">
        <w:rPr>
          <w:rFonts w:ascii="Palatino Linotype" w:hAnsi="Palatino Linotype" w:cs="Times New Roman"/>
          <w:b/>
          <w:i/>
          <w:sz w:val="24"/>
          <w:szCs w:val="24"/>
        </w:rPr>
        <w:t xml:space="preserve">Figure 1:  HIV status in relation to TB types; </w:t>
      </w:r>
      <w:r w:rsidRPr="002E1126">
        <w:rPr>
          <w:rFonts w:ascii="Palatino Linotype" w:hAnsi="Palatino Linotype" w:cs="Times New Roman"/>
          <w:b/>
          <w:sz w:val="24"/>
          <w:szCs w:val="24"/>
        </w:rPr>
        <w:t xml:space="preserve">HIV positive </w:t>
      </w:r>
      <w:proofErr w:type="spellStart"/>
      <w:r w:rsidRPr="002E1126">
        <w:rPr>
          <w:rFonts w:ascii="Palatino Linotype" w:hAnsi="Palatino Linotype" w:cs="Times New Roman"/>
          <w:b/>
          <w:sz w:val="24"/>
          <w:szCs w:val="24"/>
        </w:rPr>
        <w:t>serostatus</w:t>
      </w:r>
      <w:proofErr w:type="spellEnd"/>
      <w:r w:rsidRPr="002E1126">
        <w:rPr>
          <w:rFonts w:ascii="Palatino Linotype" w:hAnsi="Palatino Linotype" w:cs="Times New Roman"/>
          <w:b/>
          <w:sz w:val="24"/>
          <w:szCs w:val="24"/>
        </w:rPr>
        <w:t xml:space="preserve"> predicts more extra</w:t>
      </w:r>
      <w:r w:rsidR="000B455C">
        <w:rPr>
          <w:rFonts w:ascii="Palatino Linotype" w:hAnsi="Palatino Linotype" w:cs="Times New Roman"/>
          <w:b/>
          <w:sz w:val="24"/>
          <w:szCs w:val="24"/>
        </w:rPr>
        <w:t>-</w:t>
      </w:r>
      <w:r w:rsidRPr="002E1126">
        <w:rPr>
          <w:rFonts w:ascii="Palatino Linotype" w:hAnsi="Palatino Linotype" w:cs="Times New Roman"/>
          <w:b/>
          <w:sz w:val="24"/>
          <w:szCs w:val="24"/>
        </w:rPr>
        <w:t xml:space="preserve">pulmonary tuberculosis than it does for pulmonary tuberculosis. RRR </w:t>
      </w:r>
      <w:r w:rsidRPr="002E1126">
        <w:rPr>
          <w:rFonts w:ascii="Palatino Linotype" w:hAnsi="Palatino Linotype"/>
          <w:b/>
          <w:bCs/>
          <w:sz w:val="24"/>
          <w:szCs w:val="24"/>
        </w:rPr>
        <w:t xml:space="preserve">4.2 [95% CI 2.5 - 7.3] versus 14.0 [95% CI 5.3 - 37.5] </w:t>
      </w:r>
      <w:r w:rsidRPr="002E1126">
        <w:rPr>
          <w:rFonts w:ascii="Palatino Linotype" w:hAnsi="Palatino Linotype" w:cs="Times New Roman"/>
          <w:b/>
          <w:i/>
          <w:sz w:val="24"/>
          <w:szCs w:val="24"/>
        </w:rPr>
        <w:t>all differences observed were statistically significant p</w:t>
      </w:r>
      <w:r w:rsidR="00D47DB6">
        <w:rPr>
          <w:rFonts w:ascii="Palatino Linotype" w:hAnsi="Palatino Linotype" w:cs="Times New Roman"/>
          <w:b/>
          <w:i/>
          <w:sz w:val="24"/>
          <w:szCs w:val="24"/>
        </w:rPr>
        <w:t>-</w:t>
      </w:r>
      <w:r w:rsidRPr="002E1126">
        <w:rPr>
          <w:rFonts w:ascii="Palatino Linotype" w:hAnsi="Palatino Linotype" w:cs="Times New Roman"/>
          <w:b/>
          <w:i/>
          <w:sz w:val="24"/>
          <w:szCs w:val="24"/>
        </w:rPr>
        <w:t>value &lt;0.001</w:t>
      </w:r>
    </w:p>
    <w:p w:rsidR="00FA22C7" w:rsidRPr="002B6E77" w:rsidRDefault="003F38AA" w:rsidP="002B6E77">
      <w:pPr>
        <w:spacing w:line="240" w:lineRule="auto"/>
        <w:rPr>
          <w:rFonts w:ascii="Palatino Linotype" w:hAnsi="Palatino Linotype" w:cs="Times New Roman"/>
          <w:b/>
          <w:sz w:val="28"/>
          <w:szCs w:val="28"/>
        </w:rPr>
      </w:pPr>
      <w:r w:rsidRPr="002B6E77">
        <w:rPr>
          <w:rFonts w:ascii="Palatino Linotype" w:hAnsi="Palatino Linotype" w:cs="Times New Roman"/>
          <w:b/>
          <w:sz w:val="28"/>
          <w:szCs w:val="28"/>
        </w:rPr>
        <w:t>Discussion</w:t>
      </w:r>
    </w:p>
    <w:p w:rsidR="00C76FF2" w:rsidRDefault="00AA4EB0" w:rsidP="000B455C">
      <w:pPr>
        <w:autoSpaceDE w:val="0"/>
        <w:autoSpaceDN w:val="0"/>
        <w:adjustRightInd w:val="0"/>
        <w:spacing w:after="0" w:line="240" w:lineRule="auto"/>
        <w:jc w:val="both"/>
        <w:rPr>
          <w:rFonts w:ascii="Palatino Linotype" w:hAnsi="Palatino Linotype" w:cs="AdvTT5843c571"/>
          <w:sz w:val="24"/>
          <w:szCs w:val="24"/>
        </w:rPr>
      </w:pPr>
      <w:r w:rsidRPr="003C4667">
        <w:rPr>
          <w:rFonts w:ascii="Palatino Linotype" w:hAnsi="Palatino Linotype" w:cs="Times New Roman"/>
          <w:sz w:val="24"/>
          <w:szCs w:val="24"/>
        </w:rPr>
        <w:t xml:space="preserve">In this study, we have confirmed the high prevalence of tuberculosis in </w:t>
      </w:r>
      <w:r w:rsidR="003C1EC6">
        <w:rPr>
          <w:rFonts w:ascii="Palatino Linotype" w:hAnsi="Palatino Linotype" w:cs="Times New Roman"/>
          <w:sz w:val="24"/>
          <w:szCs w:val="24"/>
        </w:rPr>
        <w:t xml:space="preserve">North-western </w:t>
      </w:r>
      <w:r w:rsidRPr="003C4667">
        <w:rPr>
          <w:rFonts w:ascii="Palatino Linotype" w:hAnsi="Palatino Linotype" w:cs="Times New Roman"/>
          <w:sz w:val="24"/>
          <w:szCs w:val="24"/>
        </w:rPr>
        <w:t xml:space="preserve">Tanzania among HIV febrile adults.  Overall the prevalence of tuberculosis observed in this study agrees with that of other studies in Africa (Corbett </w:t>
      </w:r>
      <w:r w:rsidRPr="004E1FA1">
        <w:rPr>
          <w:rFonts w:ascii="Palatino Linotype" w:hAnsi="Palatino Linotype" w:cs="Times New Roman"/>
          <w:i/>
          <w:sz w:val="24"/>
          <w:szCs w:val="24"/>
        </w:rPr>
        <w:t>et al</w:t>
      </w:r>
      <w:r w:rsidRPr="003C4667">
        <w:rPr>
          <w:rFonts w:ascii="Palatino Linotype" w:hAnsi="Palatino Linotype" w:cs="Times New Roman"/>
          <w:sz w:val="24"/>
          <w:szCs w:val="24"/>
        </w:rPr>
        <w:t xml:space="preserve"> 2003</w:t>
      </w:r>
      <w:r w:rsidR="009C5E7B" w:rsidRPr="003C4667">
        <w:rPr>
          <w:rFonts w:ascii="Palatino Linotype" w:hAnsi="Palatino Linotype" w:cs="Times New Roman"/>
          <w:sz w:val="24"/>
          <w:szCs w:val="24"/>
        </w:rPr>
        <w:t xml:space="preserve">, Dagnara </w:t>
      </w:r>
      <w:r w:rsidR="009C5E7B" w:rsidRPr="004E1FA1">
        <w:rPr>
          <w:rFonts w:ascii="Palatino Linotype" w:hAnsi="Palatino Linotype" w:cs="Times New Roman"/>
          <w:i/>
          <w:sz w:val="24"/>
          <w:szCs w:val="24"/>
        </w:rPr>
        <w:t>et al</w:t>
      </w:r>
      <w:r w:rsidR="009C5E7B" w:rsidRPr="003C4667">
        <w:rPr>
          <w:rFonts w:ascii="Palatino Linotype" w:hAnsi="Palatino Linotype" w:cs="Times New Roman"/>
          <w:sz w:val="24"/>
          <w:szCs w:val="24"/>
        </w:rPr>
        <w:t xml:space="preserve"> 2011). Among </w:t>
      </w:r>
      <w:r w:rsidR="005F3473" w:rsidRPr="003C4667">
        <w:rPr>
          <w:rFonts w:ascii="Palatino Linotype" w:hAnsi="Palatino Linotype" w:cs="Times New Roman"/>
          <w:sz w:val="24"/>
          <w:szCs w:val="24"/>
        </w:rPr>
        <w:t>TB patients</w:t>
      </w:r>
      <w:r w:rsidR="009C5E7B" w:rsidRPr="003C4667">
        <w:rPr>
          <w:rFonts w:ascii="Palatino Linotype" w:hAnsi="Palatino Linotype" w:cs="Times New Roman"/>
          <w:sz w:val="24"/>
          <w:szCs w:val="24"/>
        </w:rPr>
        <w:t xml:space="preserve"> </w:t>
      </w:r>
      <w:r w:rsidR="009003B5" w:rsidRPr="003C4667">
        <w:rPr>
          <w:rFonts w:ascii="Palatino Linotype" w:hAnsi="Palatino Linotype" w:cs="Times New Roman"/>
          <w:sz w:val="24"/>
          <w:szCs w:val="24"/>
        </w:rPr>
        <w:t>72%</w:t>
      </w:r>
      <w:r w:rsidR="009C5E7B" w:rsidRPr="003C4667">
        <w:rPr>
          <w:rFonts w:ascii="Palatino Linotype" w:hAnsi="Palatino Linotype" w:cs="Times New Roman"/>
          <w:sz w:val="24"/>
          <w:szCs w:val="24"/>
        </w:rPr>
        <w:t xml:space="preserve"> were co-infected with </w:t>
      </w:r>
      <w:r w:rsidR="005F3473" w:rsidRPr="003C4667">
        <w:rPr>
          <w:rFonts w:ascii="Palatino Linotype" w:hAnsi="Palatino Linotype" w:cs="Times New Roman"/>
          <w:sz w:val="24"/>
          <w:szCs w:val="24"/>
        </w:rPr>
        <w:t xml:space="preserve">HIV. </w:t>
      </w:r>
      <w:r w:rsidR="005F3473" w:rsidRPr="003C4667">
        <w:rPr>
          <w:rFonts w:ascii="Palatino Linotype" w:hAnsi="Palatino Linotype" w:cs="AdvTT5843c571"/>
          <w:sz w:val="24"/>
          <w:szCs w:val="24"/>
        </w:rPr>
        <w:t>There have been several studies of the prevalence of HIV in TB patients in different parts of Africa ranges from 6.1% in Nigeria to 57.1% in Ethiopia (</w:t>
      </w:r>
      <w:proofErr w:type="spellStart"/>
      <w:r w:rsidR="005F3473" w:rsidRPr="003C4667">
        <w:rPr>
          <w:rFonts w:ascii="Palatino Linotype" w:hAnsi="Palatino Linotype" w:cs="AdvTT5843c571"/>
          <w:sz w:val="24"/>
          <w:szCs w:val="24"/>
        </w:rPr>
        <w:t>Anteyi</w:t>
      </w:r>
      <w:proofErr w:type="spellEnd"/>
      <w:r w:rsidR="005F3473" w:rsidRPr="003C4667">
        <w:rPr>
          <w:rFonts w:ascii="Palatino Linotype" w:hAnsi="Palatino Linotype" w:cs="AdvTT5843c571"/>
          <w:sz w:val="24"/>
          <w:szCs w:val="24"/>
        </w:rPr>
        <w:t xml:space="preserve"> </w:t>
      </w:r>
      <w:r w:rsidR="005F3473" w:rsidRPr="004E1FA1">
        <w:rPr>
          <w:rFonts w:ascii="Palatino Linotype" w:hAnsi="Palatino Linotype" w:cs="AdvTT5843c571"/>
          <w:i/>
          <w:sz w:val="24"/>
          <w:szCs w:val="24"/>
        </w:rPr>
        <w:t>et al</w:t>
      </w:r>
      <w:r w:rsidR="005F3473" w:rsidRPr="003C4667">
        <w:rPr>
          <w:rFonts w:ascii="Palatino Linotype" w:hAnsi="Palatino Linotype" w:cs="AdvTT5843c571"/>
          <w:sz w:val="24"/>
          <w:szCs w:val="24"/>
        </w:rPr>
        <w:t xml:space="preserve"> </w:t>
      </w:r>
      <w:r w:rsidR="00355AFB" w:rsidRPr="003C4667">
        <w:rPr>
          <w:rFonts w:ascii="Palatino Linotype" w:hAnsi="Palatino Linotype" w:cs="AdvTT5843c571"/>
          <w:sz w:val="24"/>
          <w:szCs w:val="24"/>
        </w:rPr>
        <w:t xml:space="preserve">1996, Bruchfeld </w:t>
      </w:r>
      <w:r w:rsidR="00355AFB" w:rsidRPr="004E1FA1">
        <w:rPr>
          <w:rFonts w:ascii="Palatino Linotype" w:hAnsi="Palatino Linotype" w:cs="AdvTT5843c571"/>
          <w:i/>
          <w:sz w:val="24"/>
          <w:szCs w:val="24"/>
        </w:rPr>
        <w:t>et al</w:t>
      </w:r>
      <w:r w:rsidR="00355AFB" w:rsidRPr="003C4667">
        <w:rPr>
          <w:rFonts w:ascii="Palatino Linotype" w:hAnsi="Palatino Linotype" w:cs="AdvTT5843c571"/>
          <w:sz w:val="24"/>
          <w:szCs w:val="24"/>
        </w:rPr>
        <w:t xml:space="preserve"> 2002). The prevalence of HIV in TB patients observed in this study is higher than 57.1% reported previously in the same area (Range </w:t>
      </w:r>
      <w:r w:rsidR="00355AFB" w:rsidRPr="004E1FA1">
        <w:rPr>
          <w:rFonts w:ascii="Palatino Linotype" w:hAnsi="Palatino Linotype" w:cs="AdvTT5843c571"/>
          <w:i/>
          <w:sz w:val="24"/>
          <w:szCs w:val="24"/>
        </w:rPr>
        <w:t>et al</w:t>
      </w:r>
      <w:r w:rsidR="004E1FA1">
        <w:rPr>
          <w:rFonts w:ascii="Palatino Linotype" w:hAnsi="Palatino Linotype" w:cs="AdvTT5843c571"/>
          <w:sz w:val="24"/>
          <w:szCs w:val="24"/>
        </w:rPr>
        <w:t xml:space="preserve"> 2007);</w:t>
      </w:r>
      <w:r w:rsidR="00355AFB" w:rsidRPr="003C4667">
        <w:rPr>
          <w:rFonts w:ascii="Palatino Linotype" w:hAnsi="Palatino Linotype" w:cs="AdvTT5843c571"/>
          <w:sz w:val="24"/>
          <w:szCs w:val="24"/>
        </w:rPr>
        <w:t xml:space="preserve"> </w:t>
      </w:r>
      <w:r w:rsidR="00355AFB" w:rsidRPr="004E1FA1">
        <w:rPr>
          <w:rFonts w:ascii="Palatino Linotype" w:hAnsi="Palatino Linotype" w:cs="AdvTT5843c571"/>
          <w:sz w:val="24"/>
          <w:szCs w:val="24"/>
        </w:rPr>
        <w:t xml:space="preserve">this could be explained by the fact that this </w:t>
      </w:r>
      <w:r w:rsidR="00DF6157" w:rsidRPr="004E1FA1">
        <w:rPr>
          <w:rFonts w:ascii="Palatino Linotype" w:hAnsi="Palatino Linotype" w:cs="AdvTT5843c571"/>
          <w:sz w:val="24"/>
          <w:szCs w:val="24"/>
        </w:rPr>
        <w:t xml:space="preserve">was a tertiary </w:t>
      </w:r>
      <w:r w:rsidR="00355AFB" w:rsidRPr="004E1FA1">
        <w:rPr>
          <w:rFonts w:ascii="Palatino Linotype" w:hAnsi="Palatino Linotype" w:cs="AdvTT5843c571"/>
          <w:sz w:val="24"/>
          <w:szCs w:val="24"/>
        </w:rPr>
        <w:t>hospital based study</w:t>
      </w:r>
      <w:r w:rsidR="00DF6157" w:rsidRPr="004E1FA1">
        <w:rPr>
          <w:rFonts w:ascii="Palatino Linotype" w:hAnsi="Palatino Linotype" w:cs="AdvTT5843c571"/>
          <w:sz w:val="24"/>
          <w:szCs w:val="24"/>
        </w:rPr>
        <w:t>.</w:t>
      </w:r>
      <w:r w:rsidR="00DF6157" w:rsidRPr="003C4667">
        <w:rPr>
          <w:rFonts w:ascii="Palatino Linotype" w:hAnsi="Palatino Linotype" w:cs="AdvTT5843c571"/>
          <w:sz w:val="24"/>
          <w:szCs w:val="24"/>
        </w:rPr>
        <w:t xml:space="preserve"> </w:t>
      </w:r>
    </w:p>
    <w:p w:rsidR="00C76FF2" w:rsidRDefault="00C76FF2" w:rsidP="000B455C">
      <w:pPr>
        <w:autoSpaceDE w:val="0"/>
        <w:autoSpaceDN w:val="0"/>
        <w:adjustRightInd w:val="0"/>
        <w:spacing w:after="0" w:line="240" w:lineRule="auto"/>
        <w:jc w:val="both"/>
        <w:rPr>
          <w:rFonts w:ascii="Palatino Linotype" w:hAnsi="Palatino Linotype" w:cs="AdvTT5843c571"/>
          <w:sz w:val="24"/>
          <w:szCs w:val="24"/>
        </w:rPr>
      </w:pPr>
    </w:p>
    <w:p w:rsidR="009003B5" w:rsidRPr="003C4667" w:rsidRDefault="00355AFB" w:rsidP="000B455C">
      <w:pPr>
        <w:autoSpaceDE w:val="0"/>
        <w:autoSpaceDN w:val="0"/>
        <w:adjustRightInd w:val="0"/>
        <w:spacing w:after="0" w:line="240" w:lineRule="auto"/>
        <w:jc w:val="both"/>
        <w:rPr>
          <w:rFonts w:ascii="Palatino Linotype" w:hAnsi="Palatino Linotype" w:cs="Times New Roman"/>
          <w:sz w:val="24"/>
          <w:szCs w:val="24"/>
        </w:rPr>
      </w:pPr>
      <w:r w:rsidRPr="003C4667">
        <w:rPr>
          <w:rFonts w:ascii="Palatino Linotype" w:hAnsi="Palatino Linotype" w:cs="AdvTT5843c571"/>
          <w:sz w:val="24"/>
          <w:szCs w:val="24"/>
        </w:rPr>
        <w:t xml:space="preserve"> </w:t>
      </w:r>
      <w:r w:rsidR="009003B5" w:rsidRPr="003C4667">
        <w:rPr>
          <w:rFonts w:ascii="Palatino Linotype" w:hAnsi="Palatino Linotype" w:cs="Times New Roman"/>
          <w:sz w:val="24"/>
          <w:szCs w:val="24"/>
        </w:rPr>
        <w:t>Majority of HIV patients in our study were in WHO stage 3 and 4</w:t>
      </w:r>
      <w:r w:rsidR="004E1FA1">
        <w:rPr>
          <w:rFonts w:ascii="Palatino Linotype" w:hAnsi="Palatino Linotype" w:cs="Times New Roman"/>
          <w:sz w:val="24"/>
          <w:szCs w:val="24"/>
        </w:rPr>
        <w:t>, this could be contributed by poor health seeking behavior in developing countries</w:t>
      </w:r>
      <w:r w:rsidR="009003B5" w:rsidRPr="003C4667">
        <w:rPr>
          <w:rFonts w:ascii="Palatino Linotype" w:hAnsi="Palatino Linotype" w:cs="Times New Roman"/>
          <w:sz w:val="24"/>
          <w:szCs w:val="24"/>
        </w:rPr>
        <w:t xml:space="preserve">. As reported </w:t>
      </w:r>
      <w:r w:rsidR="009003B5" w:rsidRPr="003C4667">
        <w:rPr>
          <w:rFonts w:ascii="Palatino Linotype" w:hAnsi="Palatino Linotype" w:cs="Times New Roman"/>
          <w:sz w:val="24"/>
          <w:szCs w:val="24"/>
        </w:rPr>
        <w:lastRenderedPageBreak/>
        <w:t xml:space="preserve">previously </w:t>
      </w:r>
      <w:r w:rsidR="00DF6157" w:rsidRPr="003C4667">
        <w:rPr>
          <w:rFonts w:ascii="Palatino Linotype" w:hAnsi="Palatino Linotype" w:cs="Times New Roman"/>
          <w:sz w:val="24"/>
          <w:szCs w:val="24"/>
        </w:rPr>
        <w:t>patients with</w:t>
      </w:r>
      <w:r w:rsidR="009003B5" w:rsidRPr="003C4667">
        <w:rPr>
          <w:rFonts w:ascii="Palatino Linotype" w:hAnsi="Palatino Linotype" w:cs="Times New Roman"/>
          <w:sz w:val="24"/>
          <w:szCs w:val="24"/>
        </w:rPr>
        <w:t xml:space="preserve"> smear positive tuberculosis had higher median CD4+ count than HIV patients with smear negative tuberculosis (</w:t>
      </w:r>
      <w:proofErr w:type="spellStart"/>
      <w:r w:rsidR="004E1FA1">
        <w:rPr>
          <w:rFonts w:ascii="Palatino Linotype" w:hAnsi="Palatino Linotype" w:cs="Times New Roman"/>
          <w:sz w:val="24"/>
          <w:szCs w:val="24"/>
        </w:rPr>
        <w:t>Sameer</w:t>
      </w:r>
      <w:proofErr w:type="spellEnd"/>
      <w:r w:rsidR="004E1FA1">
        <w:rPr>
          <w:rFonts w:ascii="Palatino Linotype" w:hAnsi="Palatino Linotype" w:cs="Times New Roman"/>
          <w:sz w:val="24"/>
          <w:szCs w:val="24"/>
        </w:rPr>
        <w:t xml:space="preserve"> </w:t>
      </w:r>
      <w:r w:rsidR="004E1FA1" w:rsidRPr="004E1FA1">
        <w:rPr>
          <w:rFonts w:ascii="Palatino Linotype" w:hAnsi="Palatino Linotype" w:cs="Times New Roman"/>
          <w:i/>
          <w:sz w:val="24"/>
          <w:szCs w:val="24"/>
        </w:rPr>
        <w:t xml:space="preserve">et al </w:t>
      </w:r>
      <w:r w:rsidR="004E1FA1" w:rsidRPr="00D9102C">
        <w:rPr>
          <w:rFonts w:ascii="Palatino Linotype" w:hAnsi="Palatino Linotype" w:cs="Times New Roman"/>
          <w:sz w:val="24"/>
          <w:szCs w:val="24"/>
        </w:rPr>
        <w:t>2011</w:t>
      </w:r>
      <w:r w:rsidR="00E42130">
        <w:rPr>
          <w:rFonts w:ascii="Palatino Linotype" w:hAnsi="Palatino Linotype" w:cs="Times New Roman"/>
          <w:sz w:val="24"/>
          <w:szCs w:val="24"/>
        </w:rPr>
        <w:t xml:space="preserve">, </w:t>
      </w:r>
      <w:proofErr w:type="spellStart"/>
      <w:r w:rsidR="00C74573">
        <w:rPr>
          <w:rFonts w:ascii="Palatino Linotype" w:hAnsi="Palatino Linotype" w:cs="Times New Roman"/>
          <w:sz w:val="24"/>
          <w:szCs w:val="24"/>
        </w:rPr>
        <w:t>Rawat</w:t>
      </w:r>
      <w:proofErr w:type="spellEnd"/>
      <w:r w:rsidR="00E42130">
        <w:rPr>
          <w:rFonts w:ascii="Palatino Linotype" w:hAnsi="Palatino Linotype" w:cs="Times New Roman"/>
          <w:sz w:val="24"/>
          <w:szCs w:val="24"/>
        </w:rPr>
        <w:t xml:space="preserve"> </w:t>
      </w:r>
      <w:r w:rsidR="00E42130" w:rsidRPr="00E42130">
        <w:rPr>
          <w:rFonts w:ascii="Palatino Linotype" w:hAnsi="Palatino Linotype" w:cs="Times New Roman"/>
          <w:i/>
          <w:sz w:val="24"/>
          <w:szCs w:val="24"/>
        </w:rPr>
        <w:t>et al</w:t>
      </w:r>
      <w:r w:rsidR="00E42130">
        <w:rPr>
          <w:rFonts w:ascii="Palatino Linotype" w:hAnsi="Palatino Linotype" w:cs="Times New Roman"/>
          <w:sz w:val="24"/>
          <w:szCs w:val="24"/>
        </w:rPr>
        <w:t xml:space="preserve"> 2008</w:t>
      </w:r>
      <w:r w:rsidR="00040660">
        <w:rPr>
          <w:rFonts w:ascii="Palatino Linotype" w:hAnsi="Palatino Linotype" w:cs="Times New Roman"/>
          <w:sz w:val="24"/>
          <w:szCs w:val="24"/>
        </w:rPr>
        <w:t xml:space="preserve">, </w:t>
      </w:r>
      <w:proofErr w:type="spellStart"/>
      <w:proofErr w:type="gramStart"/>
      <w:r w:rsidR="00040660">
        <w:rPr>
          <w:rFonts w:ascii="Palatino Linotype" w:hAnsi="Palatino Linotype" w:cs="Times New Roman"/>
          <w:sz w:val="24"/>
          <w:szCs w:val="24"/>
        </w:rPr>
        <w:t>Mbwana</w:t>
      </w:r>
      <w:proofErr w:type="spellEnd"/>
      <w:proofErr w:type="gramEnd"/>
      <w:r w:rsidR="00040660">
        <w:rPr>
          <w:rFonts w:ascii="Palatino Linotype" w:hAnsi="Palatino Linotype" w:cs="Times New Roman"/>
          <w:sz w:val="24"/>
          <w:szCs w:val="24"/>
        </w:rPr>
        <w:t xml:space="preserve"> </w:t>
      </w:r>
      <w:r w:rsidR="00040660" w:rsidRPr="00040660">
        <w:rPr>
          <w:rFonts w:ascii="Palatino Linotype" w:hAnsi="Palatino Linotype" w:cs="Times New Roman"/>
          <w:i/>
          <w:sz w:val="24"/>
          <w:szCs w:val="24"/>
        </w:rPr>
        <w:t>et al</w:t>
      </w:r>
      <w:r w:rsidR="00040660">
        <w:rPr>
          <w:rFonts w:ascii="Palatino Linotype" w:hAnsi="Palatino Linotype" w:cs="Times New Roman"/>
          <w:sz w:val="24"/>
          <w:szCs w:val="24"/>
        </w:rPr>
        <w:t xml:space="preserve"> 2011</w:t>
      </w:r>
      <w:r w:rsidR="009003B5" w:rsidRPr="003C4667">
        <w:rPr>
          <w:rFonts w:ascii="Palatino Linotype" w:hAnsi="Palatino Linotype" w:cs="Times New Roman"/>
          <w:sz w:val="24"/>
          <w:szCs w:val="24"/>
        </w:rPr>
        <w:t>).</w:t>
      </w:r>
      <w:r w:rsidR="003E3737">
        <w:rPr>
          <w:rFonts w:ascii="Palatino Linotype" w:hAnsi="Palatino Linotype" w:cs="Times New Roman"/>
          <w:sz w:val="24"/>
          <w:szCs w:val="24"/>
        </w:rPr>
        <w:t xml:space="preserve"> HIV infected smear positive patient tend to secrete significant fewer organisms per ml than HIV negative patient (</w:t>
      </w:r>
      <w:r w:rsidR="00984174">
        <w:rPr>
          <w:rFonts w:ascii="Palatino Linotype" w:hAnsi="Palatino Linotype" w:cs="Times New Roman"/>
          <w:sz w:val="24"/>
          <w:szCs w:val="24"/>
        </w:rPr>
        <w:t xml:space="preserve">Long </w:t>
      </w:r>
      <w:r w:rsidR="00984174" w:rsidRPr="00984174">
        <w:rPr>
          <w:rFonts w:ascii="Palatino Linotype" w:hAnsi="Palatino Linotype" w:cs="Times New Roman"/>
          <w:i/>
          <w:sz w:val="24"/>
          <w:szCs w:val="24"/>
        </w:rPr>
        <w:t>et al</w:t>
      </w:r>
      <w:r w:rsidR="00984174">
        <w:rPr>
          <w:rFonts w:ascii="Palatino Linotype" w:hAnsi="Palatino Linotype" w:cs="Times New Roman"/>
          <w:sz w:val="24"/>
          <w:szCs w:val="24"/>
        </w:rPr>
        <w:t xml:space="preserve"> 1991</w:t>
      </w:r>
      <w:r w:rsidR="003E3737">
        <w:rPr>
          <w:rFonts w:ascii="Palatino Linotype" w:hAnsi="Palatino Linotype" w:cs="Times New Roman"/>
          <w:sz w:val="24"/>
          <w:szCs w:val="24"/>
        </w:rPr>
        <w:t xml:space="preserve">). Our study has confirmed that smear negativity increases as </w:t>
      </w:r>
      <w:r w:rsidR="00984174">
        <w:rPr>
          <w:rFonts w:ascii="Palatino Linotype" w:hAnsi="Palatino Linotype" w:cs="Times New Roman"/>
          <w:sz w:val="24"/>
          <w:szCs w:val="24"/>
        </w:rPr>
        <w:t>immunosuppression increases</w:t>
      </w:r>
      <w:r w:rsidR="00E55B90">
        <w:rPr>
          <w:rFonts w:ascii="Palatino Linotype" w:hAnsi="Palatino Linotype" w:cs="Times New Roman"/>
          <w:sz w:val="24"/>
          <w:szCs w:val="24"/>
        </w:rPr>
        <w:t xml:space="preserve"> (</w:t>
      </w:r>
      <w:proofErr w:type="spellStart"/>
      <w:r w:rsidR="00E55B90">
        <w:rPr>
          <w:rFonts w:ascii="Palatino Linotype" w:hAnsi="Palatino Linotype" w:cs="Times New Roman"/>
          <w:sz w:val="24"/>
          <w:szCs w:val="24"/>
        </w:rPr>
        <w:t>Sameer</w:t>
      </w:r>
      <w:proofErr w:type="spellEnd"/>
      <w:r w:rsidR="00E55B90">
        <w:rPr>
          <w:rFonts w:ascii="Palatino Linotype" w:hAnsi="Palatino Linotype" w:cs="Times New Roman"/>
          <w:sz w:val="24"/>
          <w:szCs w:val="24"/>
        </w:rPr>
        <w:t xml:space="preserve"> et al 2011</w:t>
      </w:r>
      <w:r w:rsidR="00E42130">
        <w:rPr>
          <w:rFonts w:ascii="Palatino Linotype" w:hAnsi="Palatino Linotype" w:cs="Times New Roman"/>
          <w:sz w:val="24"/>
          <w:szCs w:val="24"/>
        </w:rPr>
        <w:t xml:space="preserve">, Shea </w:t>
      </w:r>
      <w:r w:rsidR="00E42130" w:rsidRPr="00E42130">
        <w:rPr>
          <w:rFonts w:ascii="Palatino Linotype" w:hAnsi="Palatino Linotype" w:cs="Times New Roman"/>
          <w:i/>
          <w:sz w:val="24"/>
          <w:szCs w:val="24"/>
        </w:rPr>
        <w:t>et al</w:t>
      </w:r>
      <w:r w:rsidR="00E42130">
        <w:rPr>
          <w:rFonts w:ascii="Palatino Linotype" w:hAnsi="Palatino Linotype" w:cs="Times New Roman"/>
          <w:sz w:val="24"/>
          <w:szCs w:val="24"/>
        </w:rPr>
        <w:t xml:space="preserve"> 2009</w:t>
      </w:r>
      <w:r w:rsidR="00E55B90">
        <w:rPr>
          <w:rFonts w:ascii="Palatino Linotype" w:hAnsi="Palatino Linotype" w:cs="Times New Roman"/>
          <w:sz w:val="24"/>
          <w:szCs w:val="24"/>
        </w:rPr>
        <w:t>)</w:t>
      </w:r>
      <w:r w:rsidR="003E3737">
        <w:rPr>
          <w:rFonts w:ascii="Palatino Linotype" w:hAnsi="Palatino Linotype" w:cs="Times New Roman"/>
          <w:sz w:val="24"/>
          <w:szCs w:val="24"/>
        </w:rPr>
        <w:t xml:space="preserve">. </w:t>
      </w:r>
    </w:p>
    <w:p w:rsidR="00E55B90" w:rsidRDefault="00E55B90" w:rsidP="000B455C">
      <w:pPr>
        <w:spacing w:line="240" w:lineRule="auto"/>
        <w:jc w:val="both"/>
        <w:rPr>
          <w:rFonts w:ascii="Palatino Linotype" w:hAnsi="Palatino Linotype"/>
          <w:sz w:val="24"/>
          <w:szCs w:val="24"/>
        </w:rPr>
      </w:pPr>
    </w:p>
    <w:p w:rsidR="0084706C" w:rsidRPr="00AC6F88" w:rsidRDefault="00AC2309" w:rsidP="00AC6F88">
      <w:pPr>
        <w:spacing w:line="240" w:lineRule="auto"/>
        <w:jc w:val="both"/>
        <w:rPr>
          <w:rFonts w:ascii="Palatino Linotype" w:hAnsi="Palatino Linotype" w:cs="Times New Roman"/>
          <w:sz w:val="24"/>
          <w:szCs w:val="24"/>
        </w:rPr>
      </w:pPr>
      <w:r w:rsidRPr="003C4667">
        <w:rPr>
          <w:rFonts w:ascii="Palatino Linotype" w:hAnsi="Palatino Linotype"/>
          <w:sz w:val="24"/>
          <w:szCs w:val="24"/>
        </w:rPr>
        <w:t>Various risk factors have been assessed in relation to tuberculosis in present study. Patient`s risk factors associated with increased risk of tuberculosis includes</w:t>
      </w:r>
      <w:r w:rsidR="003C4667">
        <w:rPr>
          <w:rFonts w:ascii="Palatino Linotype" w:hAnsi="Palatino Linotype"/>
          <w:sz w:val="24"/>
          <w:szCs w:val="24"/>
        </w:rPr>
        <w:t xml:space="preserve"> chronic cough, wasting, </w:t>
      </w:r>
      <w:r w:rsidR="003C4667" w:rsidRPr="003C4667">
        <w:rPr>
          <w:rFonts w:ascii="Palatino Linotype" w:hAnsi="Palatino Linotype"/>
          <w:sz w:val="24"/>
          <w:szCs w:val="24"/>
        </w:rPr>
        <w:t>advanced</w:t>
      </w:r>
      <w:r w:rsidRPr="003C4667">
        <w:rPr>
          <w:rFonts w:ascii="Palatino Linotype" w:hAnsi="Palatino Linotype"/>
          <w:sz w:val="24"/>
          <w:szCs w:val="24"/>
        </w:rPr>
        <w:t xml:space="preserve"> age, HIV status, Diabetes Mellitus, Malnutrition etc </w:t>
      </w:r>
      <w:r w:rsidR="00E42130">
        <w:rPr>
          <w:rFonts w:ascii="Palatino Linotype" w:hAnsi="Palatino Linotype"/>
          <w:sz w:val="24"/>
          <w:szCs w:val="24"/>
        </w:rPr>
        <w:t>(</w:t>
      </w:r>
      <w:r w:rsidR="00C76FF2">
        <w:rPr>
          <w:rFonts w:ascii="Palatino Linotype" w:hAnsi="Palatino Linotype"/>
          <w:sz w:val="24"/>
          <w:szCs w:val="24"/>
        </w:rPr>
        <w:t xml:space="preserve">Lewis </w:t>
      </w:r>
      <w:r w:rsidR="00C76FF2" w:rsidRPr="00E42130">
        <w:rPr>
          <w:rFonts w:ascii="Palatino Linotype" w:hAnsi="Palatino Linotype"/>
          <w:i/>
          <w:sz w:val="24"/>
          <w:szCs w:val="24"/>
        </w:rPr>
        <w:t>et al</w:t>
      </w:r>
      <w:r w:rsidR="00C76FF2">
        <w:rPr>
          <w:rFonts w:ascii="Palatino Linotype" w:hAnsi="Palatino Linotype"/>
          <w:sz w:val="24"/>
          <w:szCs w:val="24"/>
        </w:rPr>
        <w:t xml:space="preserve"> 2003</w:t>
      </w:r>
      <w:r w:rsidR="00E42130">
        <w:rPr>
          <w:rFonts w:ascii="Palatino Linotype" w:hAnsi="Palatino Linotype"/>
          <w:sz w:val="24"/>
          <w:szCs w:val="24"/>
        </w:rPr>
        <w:t>, David et al 2004</w:t>
      </w:r>
      <w:r w:rsidRPr="003C4667">
        <w:rPr>
          <w:rFonts w:ascii="Palatino Linotype" w:hAnsi="Palatino Linotype"/>
          <w:sz w:val="24"/>
          <w:szCs w:val="24"/>
        </w:rPr>
        <w:t>].  In the present study</w:t>
      </w:r>
      <w:r w:rsidR="003C4667" w:rsidRPr="003C4667">
        <w:rPr>
          <w:rFonts w:ascii="Palatino Linotype" w:hAnsi="Palatino Linotype"/>
          <w:sz w:val="24"/>
          <w:szCs w:val="24"/>
        </w:rPr>
        <w:t xml:space="preserve"> as in others studies (</w:t>
      </w:r>
      <w:proofErr w:type="spellStart"/>
      <w:r w:rsidR="000B455C">
        <w:rPr>
          <w:rFonts w:ascii="Palatino Linotype" w:hAnsi="Palatino Linotype"/>
          <w:sz w:val="24"/>
          <w:szCs w:val="24"/>
        </w:rPr>
        <w:t>Bruchfeld</w:t>
      </w:r>
      <w:proofErr w:type="spellEnd"/>
      <w:r w:rsidR="000B455C">
        <w:rPr>
          <w:rFonts w:ascii="Palatino Linotype" w:hAnsi="Palatino Linotype"/>
          <w:sz w:val="24"/>
          <w:szCs w:val="24"/>
        </w:rPr>
        <w:t xml:space="preserve"> </w:t>
      </w:r>
      <w:r w:rsidR="000B455C" w:rsidRPr="000B455C">
        <w:rPr>
          <w:rFonts w:ascii="Palatino Linotype" w:hAnsi="Palatino Linotype"/>
          <w:i/>
          <w:sz w:val="24"/>
          <w:szCs w:val="24"/>
        </w:rPr>
        <w:t xml:space="preserve">et al </w:t>
      </w:r>
      <w:r w:rsidR="000B455C">
        <w:rPr>
          <w:rFonts w:ascii="Palatino Linotype" w:hAnsi="Palatino Linotype"/>
          <w:sz w:val="24"/>
          <w:szCs w:val="24"/>
        </w:rPr>
        <w:t>2003</w:t>
      </w:r>
      <w:r w:rsidR="00C76FF2">
        <w:rPr>
          <w:rFonts w:ascii="Palatino Linotype" w:hAnsi="Palatino Linotype"/>
          <w:sz w:val="24"/>
          <w:szCs w:val="24"/>
        </w:rPr>
        <w:t xml:space="preserve">, </w:t>
      </w:r>
      <w:proofErr w:type="spellStart"/>
      <w:r w:rsidR="00E42130">
        <w:rPr>
          <w:rFonts w:ascii="Palatino Linotype" w:hAnsi="Palatino Linotype"/>
          <w:sz w:val="24"/>
          <w:szCs w:val="24"/>
        </w:rPr>
        <w:t>Mtei</w:t>
      </w:r>
      <w:proofErr w:type="spellEnd"/>
      <w:r w:rsidR="00E42130">
        <w:rPr>
          <w:rFonts w:ascii="Palatino Linotype" w:hAnsi="Palatino Linotype"/>
          <w:sz w:val="24"/>
          <w:szCs w:val="24"/>
        </w:rPr>
        <w:t xml:space="preserve"> </w:t>
      </w:r>
      <w:r w:rsidR="00E42130" w:rsidRPr="00E42130">
        <w:rPr>
          <w:rFonts w:ascii="Palatino Linotype" w:hAnsi="Palatino Linotype"/>
          <w:i/>
          <w:sz w:val="24"/>
          <w:szCs w:val="24"/>
        </w:rPr>
        <w:t>et al</w:t>
      </w:r>
      <w:r w:rsidR="00E42130">
        <w:rPr>
          <w:rFonts w:ascii="Palatino Linotype" w:hAnsi="Palatino Linotype"/>
          <w:sz w:val="24"/>
          <w:szCs w:val="24"/>
        </w:rPr>
        <w:t xml:space="preserve"> 2005</w:t>
      </w:r>
      <w:r w:rsidR="003C4667" w:rsidRPr="003C4667">
        <w:rPr>
          <w:rFonts w:ascii="Palatino Linotype" w:hAnsi="Palatino Linotype"/>
          <w:sz w:val="24"/>
          <w:szCs w:val="24"/>
        </w:rPr>
        <w:t xml:space="preserve">) </w:t>
      </w:r>
      <w:r w:rsidRPr="003C4667">
        <w:rPr>
          <w:rFonts w:ascii="Palatino Linotype" w:hAnsi="Palatino Linotype"/>
          <w:sz w:val="24"/>
          <w:szCs w:val="24"/>
        </w:rPr>
        <w:t xml:space="preserve"> factors found to predict tuberculosis on univariate logistic regression analysis were age above 35 years, cough more than 2 weeks, night sweats, severe wasting, </w:t>
      </w:r>
      <w:r w:rsidR="003C4667" w:rsidRPr="003C4667">
        <w:rPr>
          <w:rFonts w:ascii="Palatino Linotype" w:hAnsi="Palatino Linotype"/>
          <w:sz w:val="24"/>
          <w:szCs w:val="24"/>
        </w:rPr>
        <w:t>present of pleural effusion, positive HIV status and anemia. Independent risk factors found to predict tuberculosis on multivariate logistic regression analysis were cardinal symptoms of tuberculosis (chronic cough, night sweating and wasting)</w:t>
      </w:r>
      <w:r w:rsidR="000B455C" w:rsidRPr="003C4667">
        <w:rPr>
          <w:rFonts w:ascii="Palatino Linotype" w:hAnsi="Palatino Linotype"/>
          <w:sz w:val="24"/>
          <w:szCs w:val="24"/>
        </w:rPr>
        <w:t>;</w:t>
      </w:r>
      <w:r w:rsidR="003C4667" w:rsidRPr="003C4667">
        <w:rPr>
          <w:rFonts w:ascii="Palatino Linotype" w:hAnsi="Palatino Linotype"/>
          <w:sz w:val="24"/>
          <w:szCs w:val="24"/>
        </w:rPr>
        <w:t xml:space="preserve"> the risk of tuberculosis in patients with these three symptoms was more than 10 times compared to patient without these symptoms. Other factors</w:t>
      </w:r>
      <w:r w:rsidR="00E42130">
        <w:rPr>
          <w:rFonts w:ascii="Palatino Linotype" w:hAnsi="Palatino Linotype"/>
          <w:sz w:val="24"/>
          <w:szCs w:val="24"/>
        </w:rPr>
        <w:t xml:space="preserve"> found </w:t>
      </w:r>
      <w:r w:rsidR="000B22AC">
        <w:rPr>
          <w:rFonts w:ascii="Palatino Linotype" w:hAnsi="Palatino Linotype"/>
          <w:sz w:val="24"/>
          <w:szCs w:val="24"/>
        </w:rPr>
        <w:t>to predict</w:t>
      </w:r>
      <w:r w:rsidR="003C4667" w:rsidRPr="003C4667">
        <w:rPr>
          <w:rFonts w:ascii="Palatino Linotype" w:hAnsi="Palatino Linotype"/>
          <w:sz w:val="24"/>
          <w:szCs w:val="24"/>
        </w:rPr>
        <w:t xml:space="preserve"> tuberculosis on multivariate analysis were positive HIV status, presence of pleural effusion and age above 35 years.  Clinicians should know these factors so that they can have high index of suspicion of tuberculosis diagnosis in patients presenting with these factors. </w:t>
      </w:r>
      <w:r w:rsidR="00AC6F88">
        <w:rPr>
          <w:rFonts w:ascii="Palatino Linotype" w:hAnsi="Palatino Linotype"/>
          <w:sz w:val="24"/>
          <w:szCs w:val="24"/>
        </w:rPr>
        <w:t xml:space="preserve"> </w:t>
      </w:r>
      <w:r w:rsidR="00AC6F88" w:rsidRPr="00AC6F88">
        <w:rPr>
          <w:rFonts w:ascii="Palatino Linotype" w:hAnsi="Palatino Linotype" w:cs="Times New Roman"/>
          <w:sz w:val="24"/>
          <w:szCs w:val="24"/>
        </w:rPr>
        <w:t>In present study HIV has</w:t>
      </w:r>
      <w:r w:rsidR="00804948" w:rsidRPr="00AC6F88">
        <w:rPr>
          <w:rFonts w:ascii="Palatino Linotype" w:hAnsi="Palatino Linotype" w:cs="Times New Roman"/>
          <w:sz w:val="24"/>
          <w:szCs w:val="24"/>
        </w:rPr>
        <w:t xml:space="preserve"> been a st</w:t>
      </w:r>
      <w:r w:rsidR="00AC6F88" w:rsidRPr="00AC6F88">
        <w:rPr>
          <w:rFonts w:ascii="Palatino Linotype" w:hAnsi="Palatino Linotype" w:cs="Times New Roman"/>
          <w:sz w:val="24"/>
          <w:szCs w:val="24"/>
        </w:rPr>
        <w:t>atistically significant predict extra-pulmonary tuberculosis than it does for pulmonary tuberculosis (RRR 14 vs. 4.2</w:t>
      </w:r>
      <w:r w:rsidR="00804948" w:rsidRPr="00AC6F88">
        <w:rPr>
          <w:rFonts w:ascii="Palatino Linotype" w:hAnsi="Palatino Linotype" w:cs="Times New Roman"/>
          <w:sz w:val="24"/>
          <w:szCs w:val="24"/>
        </w:rPr>
        <w:t>)</w:t>
      </w:r>
      <w:r w:rsidR="00AC6F88" w:rsidRPr="00AC6F88">
        <w:rPr>
          <w:rFonts w:ascii="Palatino Linotype" w:hAnsi="Palatino Linotype" w:cs="Times New Roman"/>
          <w:sz w:val="24"/>
          <w:szCs w:val="24"/>
        </w:rPr>
        <w:t xml:space="preserve">. Previous studies have reported this; </w:t>
      </w:r>
      <w:r w:rsidR="00804948" w:rsidRPr="00AC6F88">
        <w:rPr>
          <w:rFonts w:ascii="Palatino Linotype" w:hAnsi="Palatino Linotype" w:cs="Times New Roman"/>
          <w:sz w:val="24"/>
          <w:szCs w:val="24"/>
        </w:rPr>
        <w:t>extra</w:t>
      </w:r>
      <w:r w:rsidR="00AC6F88" w:rsidRPr="00AC6F88">
        <w:rPr>
          <w:rFonts w:ascii="Palatino Linotype" w:hAnsi="Palatino Linotype" w:cs="Times New Roman"/>
          <w:sz w:val="24"/>
          <w:szCs w:val="24"/>
        </w:rPr>
        <w:t>-</w:t>
      </w:r>
      <w:r w:rsidR="00804948" w:rsidRPr="00AC6F88">
        <w:rPr>
          <w:rFonts w:ascii="Palatino Linotype" w:hAnsi="Palatino Linotype" w:cs="Times New Roman"/>
          <w:sz w:val="24"/>
          <w:szCs w:val="24"/>
        </w:rPr>
        <w:t>pulmonary disease is more common in</w:t>
      </w:r>
      <w:r w:rsidR="00AC6F88" w:rsidRPr="00AC6F88">
        <w:rPr>
          <w:rFonts w:ascii="Palatino Linotype" w:hAnsi="Palatino Linotype" w:cs="Times New Roman"/>
          <w:sz w:val="24"/>
          <w:szCs w:val="24"/>
        </w:rPr>
        <w:t xml:space="preserve"> HIV infected patients (Harries </w:t>
      </w:r>
      <w:r w:rsidR="00AC6F88" w:rsidRPr="00AC6F88">
        <w:rPr>
          <w:rFonts w:ascii="Palatino Linotype" w:hAnsi="Palatino Linotype" w:cs="Times New Roman"/>
          <w:i/>
          <w:sz w:val="24"/>
          <w:szCs w:val="24"/>
        </w:rPr>
        <w:t>et al</w:t>
      </w:r>
      <w:r w:rsidR="00AC6F88" w:rsidRPr="00AC6F88">
        <w:rPr>
          <w:rFonts w:ascii="Palatino Linotype" w:hAnsi="Palatino Linotype" w:cs="Times New Roman"/>
          <w:sz w:val="24"/>
          <w:szCs w:val="24"/>
        </w:rPr>
        <w:t xml:space="preserve"> 1998</w:t>
      </w:r>
      <w:r w:rsidR="00804948" w:rsidRPr="00AC6F88">
        <w:rPr>
          <w:rFonts w:ascii="Palatino Linotype" w:hAnsi="Palatino Linotype" w:cs="Times New Roman"/>
          <w:sz w:val="24"/>
          <w:szCs w:val="24"/>
        </w:rPr>
        <w:t xml:space="preserve">). </w:t>
      </w:r>
    </w:p>
    <w:p w:rsidR="00E55B90" w:rsidRPr="000B22AC" w:rsidRDefault="009003B5" w:rsidP="000B455C">
      <w:pPr>
        <w:autoSpaceDE w:val="0"/>
        <w:autoSpaceDN w:val="0"/>
        <w:adjustRightInd w:val="0"/>
        <w:spacing w:after="0" w:line="240" w:lineRule="auto"/>
        <w:jc w:val="both"/>
        <w:rPr>
          <w:rFonts w:ascii="Palatino Linotype" w:hAnsi="Palatino Linotype" w:cs="Times New Roman"/>
          <w:sz w:val="24"/>
          <w:szCs w:val="24"/>
        </w:rPr>
      </w:pPr>
      <w:r w:rsidRPr="000B22AC">
        <w:rPr>
          <w:rFonts w:ascii="Palatino Linotype" w:hAnsi="Palatino Linotype" w:cs="Times New Roman"/>
          <w:sz w:val="24"/>
          <w:szCs w:val="24"/>
        </w:rPr>
        <w:t xml:space="preserve">The case fatality </w:t>
      </w:r>
      <w:r w:rsidR="00B735F0" w:rsidRPr="000B22AC">
        <w:rPr>
          <w:rFonts w:ascii="Palatino Linotype" w:hAnsi="Palatino Linotype" w:cs="Times New Roman"/>
          <w:sz w:val="24"/>
          <w:szCs w:val="24"/>
        </w:rPr>
        <w:t>rate observed</w:t>
      </w:r>
      <w:r w:rsidRPr="000B22AC">
        <w:rPr>
          <w:rFonts w:ascii="Palatino Linotype" w:hAnsi="Palatino Linotype" w:cs="Times New Roman"/>
          <w:sz w:val="24"/>
          <w:szCs w:val="24"/>
        </w:rPr>
        <w:t xml:space="preserve"> was 28.4%, this seems to be higher than previous reported in Tanzania</w:t>
      </w:r>
      <w:r w:rsidR="00AD522A" w:rsidRPr="000B22AC">
        <w:rPr>
          <w:rFonts w:ascii="Palatino Linotype" w:hAnsi="Palatino Linotype" w:cs="Times New Roman"/>
          <w:sz w:val="24"/>
          <w:szCs w:val="24"/>
        </w:rPr>
        <w:t xml:space="preserve"> (</w:t>
      </w:r>
      <w:r w:rsidR="00E42130" w:rsidRPr="000B22AC">
        <w:rPr>
          <w:rFonts w:ascii="Palatino Linotype" w:hAnsi="Palatino Linotype" w:cs="Times New Roman"/>
          <w:sz w:val="24"/>
          <w:szCs w:val="24"/>
        </w:rPr>
        <w:t xml:space="preserve">Range </w:t>
      </w:r>
      <w:r w:rsidR="00E42130" w:rsidRPr="000B22AC">
        <w:rPr>
          <w:rFonts w:ascii="Palatino Linotype" w:hAnsi="Palatino Linotype" w:cs="Times New Roman"/>
          <w:i/>
          <w:sz w:val="24"/>
          <w:szCs w:val="24"/>
        </w:rPr>
        <w:t xml:space="preserve">et al </w:t>
      </w:r>
      <w:r w:rsidR="00E42130" w:rsidRPr="000B22AC">
        <w:rPr>
          <w:rFonts w:ascii="Palatino Linotype" w:hAnsi="Palatino Linotype" w:cs="Times New Roman"/>
          <w:sz w:val="24"/>
          <w:szCs w:val="24"/>
        </w:rPr>
        <w:t>2007</w:t>
      </w:r>
      <w:r w:rsidR="000B22AC" w:rsidRPr="000B22AC">
        <w:rPr>
          <w:rFonts w:ascii="Palatino Linotype" w:hAnsi="Palatino Linotype" w:cs="Times New Roman"/>
          <w:sz w:val="24"/>
          <w:szCs w:val="24"/>
        </w:rPr>
        <w:t xml:space="preserve">, </w:t>
      </w:r>
      <w:proofErr w:type="spellStart"/>
      <w:r w:rsidR="00E42130" w:rsidRPr="000B22AC">
        <w:rPr>
          <w:rFonts w:ascii="Palatino Linotype" w:hAnsi="Palatino Linotype" w:cs="Times New Roman"/>
          <w:sz w:val="24"/>
          <w:szCs w:val="24"/>
        </w:rPr>
        <w:t>Matei</w:t>
      </w:r>
      <w:proofErr w:type="spellEnd"/>
      <w:r w:rsidR="00E42130" w:rsidRPr="000B22AC">
        <w:rPr>
          <w:rFonts w:ascii="Palatino Linotype" w:hAnsi="Palatino Linotype" w:cs="Times New Roman"/>
          <w:sz w:val="24"/>
          <w:szCs w:val="24"/>
        </w:rPr>
        <w:t xml:space="preserve"> </w:t>
      </w:r>
      <w:r w:rsidR="00E42130" w:rsidRPr="000B22AC">
        <w:rPr>
          <w:rFonts w:ascii="Palatino Linotype" w:hAnsi="Palatino Linotype" w:cs="Times New Roman"/>
          <w:i/>
          <w:sz w:val="24"/>
          <w:szCs w:val="24"/>
        </w:rPr>
        <w:t>et al</w:t>
      </w:r>
      <w:r w:rsidR="00E42130" w:rsidRPr="000B22AC">
        <w:rPr>
          <w:rFonts w:ascii="Palatino Linotype" w:hAnsi="Palatino Linotype" w:cs="Times New Roman"/>
          <w:sz w:val="24"/>
          <w:szCs w:val="24"/>
        </w:rPr>
        <w:t xml:space="preserve"> 2005</w:t>
      </w:r>
      <w:r w:rsidR="0079049F">
        <w:rPr>
          <w:rFonts w:ascii="Palatino Linotype" w:hAnsi="Palatino Linotype" w:cs="Times New Roman"/>
          <w:sz w:val="24"/>
          <w:szCs w:val="24"/>
        </w:rPr>
        <w:t xml:space="preserve">, </w:t>
      </w:r>
      <w:r w:rsidR="0079049F">
        <w:rPr>
          <w:rFonts w:ascii="Palatino Linotype" w:hAnsi="Palatino Linotype" w:cs="PalatinoLinotype"/>
          <w:sz w:val="24"/>
          <w:szCs w:val="24"/>
        </w:rPr>
        <w:t xml:space="preserve">van den </w:t>
      </w:r>
      <w:proofErr w:type="spellStart"/>
      <w:r w:rsidR="0079049F">
        <w:rPr>
          <w:rFonts w:ascii="Palatino Linotype" w:hAnsi="Palatino Linotype" w:cs="PalatinoLinotype"/>
          <w:sz w:val="24"/>
          <w:szCs w:val="24"/>
        </w:rPr>
        <w:t>Broek</w:t>
      </w:r>
      <w:proofErr w:type="spellEnd"/>
      <w:r w:rsidR="0079049F">
        <w:rPr>
          <w:rFonts w:ascii="Palatino Linotype" w:hAnsi="Palatino Linotype" w:cs="PalatinoLinotype"/>
          <w:sz w:val="24"/>
          <w:szCs w:val="24"/>
        </w:rPr>
        <w:t xml:space="preserve"> et al </w:t>
      </w:r>
      <w:r w:rsidR="00040660">
        <w:rPr>
          <w:rFonts w:ascii="Palatino Linotype" w:hAnsi="Palatino Linotype" w:cs="PalatinoLinotype"/>
          <w:sz w:val="24"/>
          <w:szCs w:val="24"/>
        </w:rPr>
        <w:t>1998</w:t>
      </w:r>
      <w:r w:rsidR="00AD522A" w:rsidRPr="000B22AC">
        <w:rPr>
          <w:rFonts w:ascii="Palatino Linotype" w:hAnsi="Palatino Linotype" w:cs="Times New Roman"/>
          <w:sz w:val="24"/>
          <w:szCs w:val="24"/>
        </w:rPr>
        <w:t>); this could be explained by the fact that majority of our patients with tuberculosis were HIV infected and WHO stage 3 and 4 with the evidence of severe immunosuppression based on CD4+</w:t>
      </w:r>
      <w:r w:rsidR="00040660" w:rsidRPr="00040660">
        <w:t xml:space="preserve"> </w:t>
      </w:r>
      <w:r w:rsidR="004D6E5B">
        <w:t>(</w:t>
      </w:r>
      <w:r w:rsidR="00040660" w:rsidRPr="00040660">
        <w:rPr>
          <w:rFonts w:ascii="Palatino Linotype" w:hAnsi="Palatino Linotype" w:cs="Times New Roman"/>
          <w:sz w:val="24"/>
          <w:szCs w:val="24"/>
        </w:rPr>
        <w:t>Kiertiburanakul</w:t>
      </w:r>
      <w:r w:rsidR="00040660">
        <w:rPr>
          <w:rFonts w:ascii="Palatino Linotype" w:hAnsi="Palatino Linotype" w:cs="Times New Roman"/>
          <w:sz w:val="24"/>
          <w:szCs w:val="24"/>
        </w:rPr>
        <w:t xml:space="preserve"> </w:t>
      </w:r>
      <w:r w:rsidR="00040660" w:rsidRPr="00040660">
        <w:rPr>
          <w:rFonts w:ascii="Palatino Linotype" w:hAnsi="Palatino Linotype" w:cs="Times New Roman"/>
          <w:i/>
          <w:sz w:val="24"/>
          <w:szCs w:val="24"/>
        </w:rPr>
        <w:t>et al</w:t>
      </w:r>
      <w:r w:rsidR="00040660">
        <w:rPr>
          <w:rFonts w:ascii="Palatino Linotype" w:hAnsi="Palatino Linotype" w:cs="Times New Roman"/>
          <w:sz w:val="24"/>
          <w:szCs w:val="24"/>
        </w:rPr>
        <w:t xml:space="preserve"> 2012)</w:t>
      </w:r>
      <w:r w:rsidR="00E55B90" w:rsidRPr="000B22AC">
        <w:rPr>
          <w:rFonts w:ascii="Palatino Linotype" w:hAnsi="Palatino Linotype" w:cs="Times New Roman"/>
          <w:sz w:val="24"/>
          <w:szCs w:val="24"/>
        </w:rPr>
        <w:t>.</w:t>
      </w:r>
    </w:p>
    <w:p w:rsidR="000B22AC" w:rsidRDefault="000B22AC" w:rsidP="000B455C">
      <w:pPr>
        <w:autoSpaceDE w:val="0"/>
        <w:autoSpaceDN w:val="0"/>
        <w:adjustRightInd w:val="0"/>
        <w:spacing w:after="0" w:line="240" w:lineRule="auto"/>
        <w:jc w:val="both"/>
        <w:rPr>
          <w:rFonts w:ascii="Palatino Linotype" w:hAnsi="Palatino Linotype" w:cs="Times New Roman"/>
          <w:sz w:val="24"/>
          <w:szCs w:val="24"/>
        </w:rPr>
      </w:pPr>
    </w:p>
    <w:p w:rsidR="003F38AA" w:rsidRPr="000B22AC" w:rsidRDefault="00E55B90" w:rsidP="000B455C">
      <w:pPr>
        <w:autoSpaceDE w:val="0"/>
        <w:autoSpaceDN w:val="0"/>
        <w:adjustRightInd w:val="0"/>
        <w:spacing w:after="0" w:line="240" w:lineRule="auto"/>
        <w:jc w:val="both"/>
        <w:rPr>
          <w:rFonts w:ascii="Palatino Linotype" w:hAnsi="Palatino Linotype" w:cs="Times New Roman"/>
          <w:b/>
          <w:sz w:val="24"/>
          <w:szCs w:val="24"/>
        </w:rPr>
      </w:pPr>
      <w:r w:rsidRPr="000B22AC">
        <w:rPr>
          <w:rFonts w:ascii="Palatino Linotype" w:hAnsi="Palatino Linotype" w:cs="Times New Roman"/>
          <w:sz w:val="24"/>
          <w:szCs w:val="24"/>
        </w:rPr>
        <w:t>In</w:t>
      </w:r>
      <w:r w:rsidR="00276708">
        <w:rPr>
          <w:rFonts w:ascii="Palatino Linotype" w:hAnsi="Palatino Linotype" w:cs="Times New Roman"/>
          <w:sz w:val="24"/>
          <w:szCs w:val="24"/>
        </w:rPr>
        <w:t xml:space="preserve"> conclusion; </w:t>
      </w:r>
      <w:r w:rsidRPr="000B22AC">
        <w:rPr>
          <w:rFonts w:ascii="Palatino Linotype" w:hAnsi="Palatino Linotype" w:cs="Times New Roman"/>
          <w:sz w:val="24"/>
          <w:szCs w:val="24"/>
        </w:rPr>
        <w:t>s</w:t>
      </w:r>
      <w:r w:rsidR="000B22AC" w:rsidRPr="000B22AC">
        <w:rPr>
          <w:rFonts w:ascii="Palatino Linotype" w:hAnsi="Palatino Linotype" w:cs="Times New Roman"/>
          <w:sz w:val="24"/>
          <w:szCs w:val="24"/>
        </w:rPr>
        <w:t xml:space="preserve">putum smear is still important </w:t>
      </w:r>
      <w:r w:rsidRPr="000B22AC">
        <w:rPr>
          <w:rFonts w:ascii="Palatino Linotype" w:hAnsi="Palatino Linotype" w:cs="Times New Roman"/>
          <w:sz w:val="24"/>
          <w:szCs w:val="24"/>
        </w:rPr>
        <w:t xml:space="preserve">diagnostic tool among HIV patients with CD4 count more than 111cells/µl; other </w:t>
      </w:r>
      <w:r w:rsidR="000B22AC" w:rsidRPr="000B22AC">
        <w:rPr>
          <w:rFonts w:ascii="Palatino Linotype" w:hAnsi="Palatino Linotype" w:cs="Times New Roman"/>
          <w:sz w:val="24"/>
          <w:szCs w:val="24"/>
        </w:rPr>
        <w:t>techniques like routine</w:t>
      </w:r>
      <w:r w:rsidRPr="000B22AC">
        <w:rPr>
          <w:rFonts w:ascii="Palatino Linotype" w:hAnsi="Palatino Linotype" w:cs="Times New Roman"/>
          <w:sz w:val="24"/>
          <w:szCs w:val="24"/>
        </w:rPr>
        <w:t xml:space="preserve"> culture, </w:t>
      </w:r>
      <w:proofErr w:type="spellStart"/>
      <w:r w:rsidRPr="000B22AC">
        <w:rPr>
          <w:rFonts w:ascii="Palatino Linotype" w:hAnsi="Palatino Linotype" w:cs="Times New Roman"/>
          <w:sz w:val="24"/>
          <w:szCs w:val="24"/>
        </w:rPr>
        <w:t>GeneXpert</w:t>
      </w:r>
      <w:proofErr w:type="spellEnd"/>
      <w:r w:rsidRPr="000B22AC">
        <w:rPr>
          <w:rFonts w:ascii="Palatino Linotype" w:hAnsi="Palatino Linotype" w:cs="Times New Roman"/>
          <w:sz w:val="24"/>
          <w:szCs w:val="24"/>
        </w:rPr>
        <w:t xml:space="preserve"> are urgently needed in our setting so that TB control can be assured and sustained.</w:t>
      </w:r>
      <w:r w:rsidR="000B22AC">
        <w:rPr>
          <w:rFonts w:ascii="Palatino Linotype" w:hAnsi="Palatino Linotype" w:cs="Times New Roman"/>
          <w:sz w:val="24"/>
          <w:szCs w:val="24"/>
        </w:rPr>
        <w:t xml:space="preserve"> </w:t>
      </w:r>
      <w:r w:rsidR="000B22AC" w:rsidRPr="000B22AC">
        <w:rPr>
          <w:rFonts w:ascii="Palatino Linotype" w:hAnsi="Palatino Linotype" w:cs="Times New Roman"/>
          <w:sz w:val="24"/>
          <w:szCs w:val="24"/>
        </w:rPr>
        <w:t>Strategies such as c</w:t>
      </w:r>
      <w:r w:rsidR="000B22AC" w:rsidRPr="000B22AC">
        <w:rPr>
          <w:rFonts w:ascii="Palatino Linotype" w:hAnsi="Palatino Linotype"/>
          <w:sz w:val="24"/>
          <w:szCs w:val="24"/>
        </w:rPr>
        <w:t>reating public awareness and the involvement of the private health sector, traditional practitioners and religious institutions in HIV and TB control should be emphasized in order to improve health seeking behavior among HIV patients in developing countries.</w:t>
      </w:r>
    </w:p>
    <w:p w:rsidR="00C93A9D" w:rsidRDefault="00C93A9D" w:rsidP="00C93A9D">
      <w:pPr>
        <w:autoSpaceDE w:val="0"/>
        <w:autoSpaceDN w:val="0"/>
        <w:adjustRightInd w:val="0"/>
        <w:spacing w:after="0" w:line="480" w:lineRule="auto"/>
        <w:rPr>
          <w:rFonts w:ascii="Times New Roman" w:hAnsi="Times New Roman"/>
          <w:b/>
          <w:sz w:val="24"/>
          <w:szCs w:val="24"/>
        </w:rPr>
      </w:pPr>
    </w:p>
    <w:p w:rsidR="00C93A9D" w:rsidRPr="00C93A9D" w:rsidRDefault="00C93A9D" w:rsidP="00C93A9D">
      <w:pPr>
        <w:autoSpaceDE w:val="0"/>
        <w:autoSpaceDN w:val="0"/>
        <w:adjustRightInd w:val="0"/>
        <w:spacing w:after="0" w:line="240" w:lineRule="auto"/>
        <w:rPr>
          <w:rFonts w:ascii="Palatino Linotype" w:hAnsi="Palatino Linotype"/>
          <w:b/>
          <w:sz w:val="24"/>
          <w:szCs w:val="24"/>
        </w:rPr>
      </w:pPr>
      <w:r w:rsidRPr="00C93A9D">
        <w:rPr>
          <w:rFonts w:ascii="Palatino Linotype" w:hAnsi="Palatino Linotype"/>
          <w:b/>
          <w:sz w:val="24"/>
          <w:szCs w:val="24"/>
        </w:rPr>
        <w:t>Acknowledgements</w:t>
      </w:r>
    </w:p>
    <w:p w:rsidR="000B22AC" w:rsidRPr="00C93A9D" w:rsidRDefault="00C93A9D" w:rsidP="004D6E5B">
      <w:pPr>
        <w:spacing w:line="240" w:lineRule="auto"/>
        <w:jc w:val="both"/>
        <w:rPr>
          <w:rFonts w:ascii="Palatino Linotype" w:hAnsi="Palatino Linotype" w:cs="Times New Roman"/>
          <w:b/>
          <w:sz w:val="24"/>
          <w:szCs w:val="24"/>
        </w:rPr>
      </w:pPr>
      <w:r w:rsidRPr="00C93A9D">
        <w:rPr>
          <w:rFonts w:ascii="Palatino Linotype" w:hAnsi="Palatino Linotype"/>
          <w:sz w:val="24"/>
          <w:szCs w:val="24"/>
        </w:rPr>
        <w:t xml:space="preserve">The authors would like to acknowledge the technical support provided by </w:t>
      </w:r>
      <w:proofErr w:type="spellStart"/>
      <w:r w:rsidRPr="00C93A9D">
        <w:rPr>
          <w:rFonts w:ascii="Palatino Linotype" w:hAnsi="Palatino Linotype"/>
          <w:sz w:val="24"/>
          <w:szCs w:val="24"/>
        </w:rPr>
        <w:t>Zacharia</w:t>
      </w:r>
      <w:proofErr w:type="spellEnd"/>
      <w:r w:rsidRPr="00C93A9D">
        <w:rPr>
          <w:rFonts w:ascii="Palatino Linotype" w:hAnsi="Palatino Linotype"/>
          <w:sz w:val="24"/>
          <w:szCs w:val="24"/>
        </w:rPr>
        <w:t xml:space="preserve"> Igembe</w:t>
      </w:r>
      <w:r>
        <w:rPr>
          <w:rFonts w:ascii="Palatino Linotype" w:hAnsi="Palatino Linotype"/>
          <w:sz w:val="24"/>
          <w:szCs w:val="24"/>
        </w:rPr>
        <w:t xml:space="preserve">. </w:t>
      </w:r>
      <w:r w:rsidRPr="00C93A9D">
        <w:rPr>
          <w:rFonts w:ascii="Palatino Linotype" w:hAnsi="Palatino Linotype"/>
          <w:sz w:val="24"/>
          <w:szCs w:val="24"/>
        </w:rPr>
        <w:t>We thank member of department of Internal Medicine for their excellent technical assistance.</w:t>
      </w:r>
      <w:r>
        <w:rPr>
          <w:rFonts w:ascii="Palatino Linotype" w:hAnsi="Palatino Linotype"/>
          <w:sz w:val="24"/>
          <w:szCs w:val="24"/>
        </w:rPr>
        <w:t xml:space="preserve"> This study was supported by Research Grant to AM from College of Health Sciences UDOM. </w:t>
      </w:r>
    </w:p>
    <w:p w:rsidR="00C93A9D" w:rsidRPr="00790367" w:rsidRDefault="00FA22C7" w:rsidP="00C93A9D">
      <w:pPr>
        <w:pStyle w:val="ListParagraph"/>
        <w:jc w:val="both"/>
        <w:rPr>
          <w:rFonts w:ascii="Palatino Linotype" w:hAnsi="Palatino Linotype"/>
          <w:sz w:val="28"/>
          <w:szCs w:val="28"/>
        </w:rPr>
      </w:pPr>
      <w:r w:rsidRPr="00790367">
        <w:rPr>
          <w:rFonts w:ascii="Palatino Linotype" w:hAnsi="Palatino Linotype" w:cs="Times New Roman"/>
          <w:b/>
          <w:sz w:val="28"/>
          <w:szCs w:val="28"/>
        </w:rPr>
        <w:t>References</w:t>
      </w:r>
    </w:p>
    <w:p w:rsidR="00790367" w:rsidRPr="006C2811" w:rsidRDefault="00790367" w:rsidP="002B6E77">
      <w:pPr>
        <w:pStyle w:val="ListParagraph"/>
        <w:autoSpaceDE w:val="0"/>
        <w:autoSpaceDN w:val="0"/>
        <w:adjustRightInd w:val="0"/>
        <w:ind w:hanging="720"/>
        <w:rPr>
          <w:rFonts w:ascii="Palatino Linotype" w:hAnsi="Palatino Linotype" w:cs="AdvTT5843c571"/>
          <w:sz w:val="24"/>
          <w:szCs w:val="24"/>
        </w:rPr>
      </w:pPr>
      <w:proofErr w:type="spellStart"/>
      <w:r w:rsidRPr="006C2811">
        <w:rPr>
          <w:rFonts w:ascii="Palatino Linotype" w:hAnsi="Palatino Linotype" w:cs="AdvTT5843c571"/>
          <w:sz w:val="24"/>
          <w:szCs w:val="24"/>
        </w:rPr>
        <w:t>Anteyi</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E</w:t>
      </w:r>
      <w:r>
        <w:rPr>
          <w:rFonts w:ascii="Palatino Linotype" w:hAnsi="Palatino Linotype" w:cs="AdvTT5843c571"/>
          <w:sz w:val="24"/>
          <w:szCs w:val="24"/>
        </w:rPr>
        <w:t>.</w:t>
      </w:r>
      <w:r w:rsidRPr="006C2811">
        <w:rPr>
          <w:rFonts w:ascii="Palatino Linotype" w:hAnsi="Palatino Linotype" w:cs="AdvTT5843c571"/>
          <w:sz w:val="24"/>
          <w:szCs w:val="24"/>
        </w:rPr>
        <w:t>A</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Idoko</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J</w:t>
      </w:r>
      <w:r>
        <w:rPr>
          <w:rFonts w:ascii="Palatino Linotype" w:hAnsi="Palatino Linotype" w:cs="AdvTT5843c571"/>
          <w:sz w:val="24"/>
          <w:szCs w:val="24"/>
        </w:rPr>
        <w:t>.</w:t>
      </w:r>
      <w:r w:rsidRPr="006C2811">
        <w:rPr>
          <w:rFonts w:ascii="Palatino Linotype" w:hAnsi="Palatino Linotype" w:cs="AdvTT5843c571"/>
          <w:sz w:val="24"/>
          <w:szCs w:val="24"/>
        </w:rPr>
        <w:t>A</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Ukoli</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C</w:t>
      </w:r>
      <w:r>
        <w:rPr>
          <w:rFonts w:ascii="Palatino Linotype" w:hAnsi="Palatino Linotype" w:cs="AdvTT5843c571"/>
          <w:sz w:val="24"/>
          <w:szCs w:val="24"/>
        </w:rPr>
        <w:t>.</w:t>
      </w:r>
      <w:r w:rsidRPr="006C2811">
        <w:rPr>
          <w:rFonts w:ascii="Palatino Linotype" w:hAnsi="Palatino Linotype" w:cs="AdvTT5843c571"/>
          <w:sz w:val="24"/>
          <w:szCs w:val="24"/>
        </w:rPr>
        <w:t>O</w:t>
      </w:r>
      <w:r>
        <w:rPr>
          <w:rFonts w:ascii="Palatino Linotype" w:hAnsi="Palatino Linotype" w:cs="AdvTT5843c571"/>
          <w:sz w:val="24"/>
          <w:szCs w:val="24"/>
        </w:rPr>
        <w:t>.</w:t>
      </w:r>
      <w:r w:rsidRPr="006C2811">
        <w:rPr>
          <w:rFonts w:ascii="Palatino Linotype" w:hAnsi="Palatino Linotype" w:cs="AdvTT5843c571"/>
          <w:sz w:val="24"/>
          <w:szCs w:val="24"/>
        </w:rPr>
        <w:t>, Bello</w:t>
      </w:r>
      <w:r>
        <w:rPr>
          <w:rFonts w:ascii="Palatino Linotype" w:hAnsi="Palatino Linotype" w:cs="AdvTT5843c571"/>
          <w:sz w:val="24"/>
          <w:szCs w:val="24"/>
        </w:rPr>
        <w:t>,</w:t>
      </w:r>
      <w:r w:rsidRPr="006C2811">
        <w:rPr>
          <w:rFonts w:ascii="Palatino Linotype" w:hAnsi="Palatino Linotype" w:cs="AdvTT5843c571"/>
          <w:sz w:val="24"/>
          <w:szCs w:val="24"/>
        </w:rPr>
        <w:t xml:space="preserve"> C</w:t>
      </w:r>
      <w:r>
        <w:rPr>
          <w:rFonts w:ascii="Palatino Linotype" w:hAnsi="Palatino Linotype" w:cs="AdvTT5843c571"/>
          <w:sz w:val="24"/>
          <w:szCs w:val="24"/>
        </w:rPr>
        <w:t>.</w:t>
      </w:r>
      <w:r w:rsidRPr="006C2811">
        <w:rPr>
          <w:rFonts w:ascii="Palatino Linotype" w:hAnsi="Palatino Linotype" w:cs="AdvTT5843c571"/>
          <w:sz w:val="24"/>
          <w:szCs w:val="24"/>
        </w:rPr>
        <w:t>S</w:t>
      </w:r>
      <w:r>
        <w:rPr>
          <w:rFonts w:ascii="Palatino Linotype" w:hAnsi="Palatino Linotype" w:cs="AdvTT5843c571"/>
          <w:sz w:val="24"/>
          <w:szCs w:val="24"/>
        </w:rPr>
        <w:t>. (1996)</w:t>
      </w:r>
      <w:r w:rsidRPr="006C2811">
        <w:rPr>
          <w:rFonts w:ascii="Palatino Linotype" w:hAnsi="Palatino Linotype" w:cs="AdvTT5843c571"/>
          <w:sz w:val="24"/>
          <w:szCs w:val="24"/>
        </w:rPr>
        <w:t xml:space="preserve"> Clinical pattern of human immunode</w:t>
      </w:r>
      <w:r w:rsidRPr="006C2811">
        <w:rPr>
          <w:rFonts w:ascii="Palatino Linotype" w:hAnsi="Palatino Linotype" w:cs="AdvTT5843c571+fb"/>
          <w:sz w:val="24"/>
          <w:szCs w:val="24"/>
        </w:rPr>
        <w:t>fi</w:t>
      </w:r>
      <w:r w:rsidRPr="006C2811">
        <w:rPr>
          <w:rFonts w:ascii="Palatino Linotype" w:hAnsi="Palatino Linotype" w:cs="AdvTT5843c571"/>
          <w:sz w:val="24"/>
          <w:szCs w:val="24"/>
        </w:rPr>
        <w:t xml:space="preserve">ciency virus infection (HIV) in pulmonary tuberculosis patients in </w:t>
      </w:r>
      <w:proofErr w:type="spellStart"/>
      <w:r w:rsidRPr="006C2811">
        <w:rPr>
          <w:rFonts w:ascii="Palatino Linotype" w:hAnsi="Palatino Linotype" w:cs="AdvTT5843c571"/>
          <w:sz w:val="24"/>
          <w:szCs w:val="24"/>
        </w:rPr>
        <w:t>Jos</w:t>
      </w:r>
      <w:proofErr w:type="spellEnd"/>
      <w:r w:rsidRPr="006C2811">
        <w:rPr>
          <w:rFonts w:ascii="Palatino Linotype" w:hAnsi="Palatino Linotype" w:cs="AdvTT5843c571"/>
          <w:sz w:val="24"/>
          <w:szCs w:val="24"/>
        </w:rPr>
        <w:t xml:space="preserve">, Nigeria. </w:t>
      </w:r>
      <w:r w:rsidRPr="00DF3CA1">
        <w:rPr>
          <w:rFonts w:ascii="Palatino Linotype" w:hAnsi="Palatino Linotype" w:cs="AdvTT5843c571"/>
          <w:i/>
          <w:sz w:val="24"/>
          <w:szCs w:val="24"/>
        </w:rPr>
        <w:t>Africa Journal of Medical Science</w:t>
      </w:r>
      <w:r>
        <w:rPr>
          <w:rFonts w:ascii="Palatino Linotype" w:hAnsi="Palatino Linotype" w:cs="AdvTT5843c571"/>
          <w:sz w:val="24"/>
          <w:szCs w:val="24"/>
        </w:rPr>
        <w:t xml:space="preserve"> 25(4), </w:t>
      </w:r>
      <w:r w:rsidRPr="006C2811">
        <w:rPr>
          <w:rFonts w:ascii="Palatino Linotype" w:hAnsi="Palatino Linotype" w:cs="AdvTT5843c571"/>
          <w:sz w:val="24"/>
          <w:szCs w:val="24"/>
        </w:rPr>
        <w:t>317</w:t>
      </w:r>
      <w:r w:rsidRPr="006C2811">
        <w:rPr>
          <w:rFonts w:ascii="Palatino Linotype" w:hAnsi="Palatino Linotype" w:cs="AdvTT5843c571+20"/>
          <w:sz w:val="24"/>
          <w:szCs w:val="24"/>
        </w:rPr>
        <w:t>–</w:t>
      </w:r>
      <w:r w:rsidRPr="006C2811">
        <w:rPr>
          <w:rFonts w:ascii="Palatino Linotype" w:hAnsi="Palatino Linotype" w:cs="AdvTT5843c571"/>
          <w:sz w:val="24"/>
          <w:szCs w:val="24"/>
        </w:rPr>
        <w:t>21.</w:t>
      </w:r>
    </w:p>
    <w:p w:rsidR="00790367" w:rsidRPr="00A65C59" w:rsidRDefault="00233FB1" w:rsidP="002B6E77">
      <w:pPr>
        <w:pStyle w:val="ListParagraph"/>
        <w:ind w:hanging="720"/>
        <w:jc w:val="both"/>
        <w:rPr>
          <w:rFonts w:ascii="Palatino Linotype" w:hAnsi="Palatino Linotype"/>
          <w:sz w:val="24"/>
          <w:szCs w:val="24"/>
        </w:rPr>
      </w:pPr>
      <w:hyperlink r:id="rId10" w:history="1">
        <w:r w:rsidR="00790367" w:rsidRPr="00A65C59">
          <w:rPr>
            <w:rStyle w:val="Hyperlink"/>
            <w:rFonts w:ascii="Palatino Linotype" w:hAnsi="Palatino Linotype"/>
            <w:color w:val="auto"/>
            <w:sz w:val="24"/>
            <w:szCs w:val="24"/>
            <w:u w:val="none"/>
          </w:rPr>
          <w:t>Bakari</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M</w:t>
        </w:r>
      </w:hyperlink>
      <w:r w:rsidR="00790367">
        <w:t>.</w:t>
      </w:r>
      <w:r w:rsidR="00790367" w:rsidRPr="00A65C59">
        <w:rPr>
          <w:rFonts w:ascii="Palatino Linotype" w:hAnsi="Palatino Linotype"/>
          <w:sz w:val="24"/>
          <w:szCs w:val="24"/>
        </w:rPr>
        <w:t xml:space="preserve">, </w:t>
      </w:r>
      <w:hyperlink r:id="rId11" w:history="1">
        <w:proofErr w:type="spellStart"/>
        <w:r w:rsidR="00790367" w:rsidRPr="00A65C59">
          <w:rPr>
            <w:rStyle w:val="Hyperlink"/>
            <w:rFonts w:ascii="Palatino Linotype" w:hAnsi="Palatino Linotype"/>
            <w:color w:val="auto"/>
            <w:sz w:val="24"/>
            <w:szCs w:val="24"/>
            <w:u w:val="none"/>
          </w:rPr>
          <w:t>Arbeit</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R</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D</w:t>
        </w:r>
      </w:hyperlink>
      <w:r w:rsidR="00790367">
        <w:t>.</w:t>
      </w:r>
      <w:r w:rsidR="00790367" w:rsidRPr="00A65C59">
        <w:rPr>
          <w:rFonts w:ascii="Palatino Linotype" w:hAnsi="Palatino Linotype"/>
          <w:sz w:val="24"/>
          <w:szCs w:val="24"/>
        </w:rPr>
        <w:t xml:space="preserve">, </w:t>
      </w:r>
      <w:hyperlink r:id="rId12" w:history="1">
        <w:proofErr w:type="spellStart"/>
        <w:r w:rsidR="00790367" w:rsidRPr="00A65C59">
          <w:rPr>
            <w:rStyle w:val="Hyperlink"/>
            <w:rFonts w:ascii="Palatino Linotype" w:hAnsi="Palatino Linotype"/>
            <w:color w:val="auto"/>
            <w:sz w:val="24"/>
            <w:szCs w:val="24"/>
            <w:u w:val="none"/>
          </w:rPr>
          <w:t>Mtei</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L</w:t>
        </w:r>
      </w:hyperlink>
      <w:r w:rsidR="00790367">
        <w:t>.</w:t>
      </w:r>
      <w:r w:rsidR="00790367" w:rsidRPr="00A65C59">
        <w:rPr>
          <w:rFonts w:ascii="Palatino Linotype" w:hAnsi="Palatino Linotype"/>
          <w:sz w:val="24"/>
          <w:szCs w:val="24"/>
        </w:rPr>
        <w:t xml:space="preserve">, </w:t>
      </w:r>
      <w:hyperlink r:id="rId13" w:history="1">
        <w:proofErr w:type="spellStart"/>
        <w:r w:rsidR="00790367" w:rsidRPr="00A65C59">
          <w:rPr>
            <w:rStyle w:val="Hyperlink"/>
            <w:rFonts w:ascii="Palatino Linotype" w:hAnsi="Palatino Linotype"/>
            <w:color w:val="auto"/>
            <w:sz w:val="24"/>
            <w:szCs w:val="24"/>
            <w:u w:val="none"/>
          </w:rPr>
          <w:t>Lyimo</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J</w:t>
        </w:r>
      </w:hyperlink>
      <w:r w:rsidR="00790367">
        <w:t>.</w:t>
      </w:r>
      <w:r w:rsidR="00790367" w:rsidRPr="00A65C59">
        <w:rPr>
          <w:rFonts w:ascii="Palatino Linotype" w:hAnsi="Palatino Linotype"/>
          <w:sz w:val="24"/>
          <w:szCs w:val="24"/>
        </w:rPr>
        <w:t xml:space="preserve">, </w:t>
      </w:r>
      <w:hyperlink r:id="rId14" w:history="1">
        <w:r w:rsidR="00790367" w:rsidRPr="00A65C59">
          <w:rPr>
            <w:rStyle w:val="Hyperlink"/>
            <w:rFonts w:ascii="Palatino Linotype" w:hAnsi="Palatino Linotype"/>
            <w:color w:val="auto"/>
            <w:sz w:val="24"/>
            <w:szCs w:val="24"/>
            <w:u w:val="none"/>
          </w:rPr>
          <w:t>Waddell</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R</w:t>
        </w:r>
      </w:hyperlink>
      <w:r w:rsidR="00790367">
        <w:t>.</w:t>
      </w:r>
      <w:r w:rsidR="00790367" w:rsidRPr="00A65C59">
        <w:rPr>
          <w:rFonts w:ascii="Palatino Linotype" w:hAnsi="Palatino Linotype"/>
          <w:sz w:val="24"/>
          <w:szCs w:val="24"/>
        </w:rPr>
        <w:t xml:space="preserve">, </w:t>
      </w:r>
      <w:hyperlink r:id="rId15" w:history="1">
        <w:proofErr w:type="spellStart"/>
        <w:r w:rsidR="00790367" w:rsidRPr="00A65C59">
          <w:rPr>
            <w:rStyle w:val="Hyperlink"/>
            <w:rFonts w:ascii="Palatino Linotype" w:hAnsi="Palatino Linotype"/>
            <w:color w:val="auto"/>
            <w:sz w:val="24"/>
            <w:szCs w:val="24"/>
            <w:u w:val="none"/>
          </w:rPr>
          <w:t>Matee</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M</w:t>
        </w:r>
      </w:hyperlink>
      <w:r w:rsidR="00790367">
        <w:t>.</w:t>
      </w:r>
      <w:r w:rsidR="00790367" w:rsidRPr="00A65C59">
        <w:rPr>
          <w:rFonts w:ascii="Palatino Linotype" w:hAnsi="Palatino Linotype"/>
          <w:sz w:val="24"/>
          <w:szCs w:val="24"/>
        </w:rPr>
        <w:t xml:space="preserve">, </w:t>
      </w:r>
      <w:hyperlink r:id="rId16" w:history="1">
        <w:r w:rsidR="00790367" w:rsidRPr="00A65C59">
          <w:rPr>
            <w:rStyle w:val="Hyperlink"/>
            <w:rFonts w:ascii="Palatino Linotype" w:hAnsi="Palatino Linotype"/>
            <w:color w:val="auto"/>
            <w:sz w:val="24"/>
            <w:szCs w:val="24"/>
            <w:u w:val="none"/>
          </w:rPr>
          <w:t>Cole</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B</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F</w:t>
        </w:r>
      </w:hyperlink>
      <w:r w:rsidR="00790367">
        <w:t>.</w:t>
      </w:r>
      <w:r w:rsidR="00790367" w:rsidRPr="00A65C59">
        <w:rPr>
          <w:rFonts w:ascii="Palatino Linotype" w:hAnsi="Palatino Linotype"/>
          <w:sz w:val="24"/>
          <w:szCs w:val="24"/>
        </w:rPr>
        <w:t xml:space="preserve">, </w:t>
      </w:r>
      <w:hyperlink r:id="rId17" w:history="1">
        <w:proofErr w:type="spellStart"/>
        <w:r w:rsidR="00790367" w:rsidRPr="00A65C59">
          <w:rPr>
            <w:rStyle w:val="Hyperlink"/>
            <w:rFonts w:ascii="Palatino Linotype" w:hAnsi="Palatino Linotype"/>
            <w:color w:val="auto"/>
            <w:sz w:val="24"/>
            <w:szCs w:val="24"/>
            <w:u w:val="none"/>
          </w:rPr>
          <w:t>Tvaroha</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S</w:t>
        </w:r>
      </w:hyperlink>
      <w:r w:rsidR="00790367">
        <w:t>.</w:t>
      </w:r>
      <w:r w:rsidR="00790367" w:rsidRPr="00A65C59">
        <w:rPr>
          <w:rFonts w:ascii="Palatino Linotype" w:hAnsi="Palatino Linotype"/>
          <w:sz w:val="24"/>
          <w:szCs w:val="24"/>
        </w:rPr>
        <w:t xml:space="preserve">, </w:t>
      </w:r>
      <w:hyperlink r:id="rId18" w:history="1">
        <w:proofErr w:type="spellStart"/>
        <w:r w:rsidR="00790367" w:rsidRPr="00A65C59">
          <w:rPr>
            <w:rStyle w:val="Hyperlink"/>
            <w:rFonts w:ascii="Palatino Linotype" w:hAnsi="Palatino Linotype"/>
            <w:color w:val="auto"/>
            <w:sz w:val="24"/>
            <w:szCs w:val="24"/>
            <w:u w:val="none"/>
          </w:rPr>
          <w:t>Horsburgh</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C</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R</w:t>
        </w:r>
      </w:hyperlink>
      <w:r w:rsidR="00790367" w:rsidRPr="00A65C59">
        <w:rPr>
          <w:rFonts w:ascii="Palatino Linotype" w:hAnsi="Palatino Linotype"/>
          <w:sz w:val="24"/>
          <w:szCs w:val="24"/>
        </w:rPr>
        <w:t xml:space="preserve">, </w:t>
      </w:r>
      <w:hyperlink r:id="rId19" w:history="1">
        <w:proofErr w:type="spellStart"/>
        <w:r w:rsidR="00790367" w:rsidRPr="00A65C59">
          <w:rPr>
            <w:rStyle w:val="Hyperlink"/>
            <w:rFonts w:ascii="Palatino Linotype" w:hAnsi="Palatino Linotype"/>
            <w:color w:val="auto"/>
            <w:sz w:val="24"/>
            <w:szCs w:val="24"/>
            <w:u w:val="none"/>
          </w:rPr>
          <w:t>Soini</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H</w:t>
        </w:r>
      </w:hyperlink>
      <w:r w:rsidR="00790367">
        <w:t>.</w:t>
      </w:r>
      <w:r w:rsidR="00790367" w:rsidRPr="00A65C59">
        <w:rPr>
          <w:rFonts w:ascii="Palatino Linotype" w:hAnsi="Palatino Linotype"/>
          <w:sz w:val="24"/>
          <w:szCs w:val="24"/>
        </w:rPr>
        <w:t xml:space="preserve">, </w:t>
      </w:r>
      <w:hyperlink r:id="rId20" w:history="1">
        <w:r w:rsidR="00790367" w:rsidRPr="00A65C59">
          <w:rPr>
            <w:rStyle w:val="Hyperlink"/>
            <w:rFonts w:ascii="Palatino Linotype" w:hAnsi="Palatino Linotype"/>
            <w:color w:val="auto"/>
            <w:sz w:val="24"/>
            <w:szCs w:val="24"/>
            <w:u w:val="none"/>
          </w:rPr>
          <w:t>Pallangyo</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K</w:t>
        </w:r>
      </w:hyperlink>
      <w:r w:rsidR="00790367">
        <w:t>.</w:t>
      </w:r>
      <w:r w:rsidR="00790367" w:rsidRPr="00A65C59">
        <w:rPr>
          <w:rFonts w:ascii="Palatino Linotype" w:hAnsi="Palatino Linotype"/>
          <w:sz w:val="24"/>
          <w:szCs w:val="24"/>
        </w:rPr>
        <w:t xml:space="preserve">, </w:t>
      </w:r>
      <w:hyperlink r:id="rId21" w:history="1">
        <w:r w:rsidR="00790367" w:rsidRPr="00A65C59">
          <w:rPr>
            <w:rStyle w:val="Hyperlink"/>
            <w:rFonts w:ascii="Palatino Linotype" w:hAnsi="Palatino Linotype"/>
            <w:color w:val="auto"/>
            <w:sz w:val="24"/>
            <w:szCs w:val="24"/>
            <w:u w:val="none"/>
          </w:rPr>
          <w:t xml:space="preserve">von </w:t>
        </w:r>
        <w:proofErr w:type="spellStart"/>
        <w:r w:rsidR="00790367" w:rsidRPr="00A65C59">
          <w:rPr>
            <w:rStyle w:val="Hyperlink"/>
            <w:rFonts w:ascii="Palatino Linotype" w:hAnsi="Palatino Linotype"/>
            <w:color w:val="auto"/>
            <w:sz w:val="24"/>
            <w:szCs w:val="24"/>
            <w:u w:val="none"/>
          </w:rPr>
          <w:t>Reyn</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C</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F</w:t>
        </w:r>
      </w:hyperlink>
      <w:r w:rsidR="00790367" w:rsidRPr="00A65C59">
        <w:rPr>
          <w:rFonts w:ascii="Palatino Linotype" w:hAnsi="Palatino Linotype"/>
          <w:sz w:val="24"/>
          <w:szCs w:val="24"/>
        </w:rPr>
        <w:t>.</w:t>
      </w:r>
      <w:r w:rsidR="00790367">
        <w:rPr>
          <w:rFonts w:ascii="Palatino Linotype" w:hAnsi="Palatino Linotype"/>
          <w:sz w:val="24"/>
          <w:szCs w:val="24"/>
        </w:rPr>
        <w:t>(2008)</w:t>
      </w:r>
      <w:r w:rsidR="00790367" w:rsidRPr="00A65C59">
        <w:rPr>
          <w:rFonts w:ascii="Palatino Linotype" w:hAnsi="Palatino Linotype"/>
          <w:sz w:val="24"/>
          <w:szCs w:val="24"/>
        </w:rPr>
        <w:t xml:space="preserve"> Basis for treatment of tuberculosis among HIV-infected patients in Tanzania: the role of chest x-ray and sputum culture. </w:t>
      </w:r>
      <w:hyperlink r:id="rId22" w:tooltip="BMC infectious diseases." w:history="1">
        <w:r w:rsidR="00790367" w:rsidRPr="00070D17">
          <w:rPr>
            <w:rStyle w:val="Hyperlink"/>
            <w:rFonts w:ascii="Palatino Linotype" w:hAnsi="Palatino Linotype"/>
            <w:i/>
            <w:color w:val="auto"/>
            <w:sz w:val="24"/>
            <w:szCs w:val="24"/>
            <w:u w:val="none"/>
          </w:rPr>
          <w:t>BMC Infectious Diseases</w:t>
        </w:r>
      </w:hyperlink>
      <w:r w:rsidR="00790367">
        <w:rPr>
          <w:rFonts w:ascii="Palatino Linotype" w:hAnsi="Palatino Linotype"/>
          <w:sz w:val="24"/>
          <w:szCs w:val="24"/>
        </w:rPr>
        <w:t xml:space="preserve"> 6,</w:t>
      </w:r>
      <w:r w:rsidR="000B455C">
        <w:rPr>
          <w:rFonts w:ascii="Palatino Linotype" w:hAnsi="Palatino Linotype"/>
          <w:sz w:val="24"/>
          <w:szCs w:val="24"/>
        </w:rPr>
        <w:t xml:space="preserve"> </w:t>
      </w:r>
      <w:r w:rsidR="00790367" w:rsidRPr="00A65C59">
        <w:rPr>
          <w:rFonts w:ascii="Palatino Linotype" w:hAnsi="Palatino Linotype"/>
          <w:sz w:val="24"/>
          <w:szCs w:val="24"/>
        </w:rPr>
        <w:t>8:32</w:t>
      </w:r>
      <w:r w:rsidR="006E52AD">
        <w:rPr>
          <w:rFonts w:ascii="Palatino Linotype" w:hAnsi="Palatino Linotype"/>
          <w:sz w:val="24"/>
          <w:szCs w:val="24"/>
        </w:rPr>
        <w:t>.</w:t>
      </w:r>
    </w:p>
    <w:p w:rsidR="00790367" w:rsidRPr="006C2811" w:rsidRDefault="00790367" w:rsidP="002B6E77">
      <w:pPr>
        <w:pStyle w:val="ListParagraph"/>
        <w:autoSpaceDE w:val="0"/>
        <w:autoSpaceDN w:val="0"/>
        <w:adjustRightInd w:val="0"/>
        <w:ind w:hanging="720"/>
        <w:rPr>
          <w:rFonts w:ascii="Palatino Linotype" w:hAnsi="Palatino Linotype"/>
          <w:b/>
          <w:bCs/>
          <w:sz w:val="24"/>
          <w:szCs w:val="24"/>
        </w:rPr>
      </w:pPr>
      <w:proofErr w:type="spellStart"/>
      <w:r w:rsidRPr="006C2811">
        <w:rPr>
          <w:rFonts w:ascii="Palatino Linotype" w:hAnsi="Palatino Linotype" w:cs="AdvTT5843c571"/>
          <w:sz w:val="24"/>
          <w:szCs w:val="24"/>
        </w:rPr>
        <w:t>Bruchfeld</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J</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Aderaye</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G</w:t>
      </w:r>
      <w:r>
        <w:rPr>
          <w:rFonts w:ascii="Palatino Linotype" w:hAnsi="Palatino Linotype" w:cs="AdvTT5843c571"/>
          <w:sz w:val="24"/>
          <w:szCs w:val="24"/>
        </w:rPr>
        <w:t>.</w:t>
      </w:r>
      <w:r w:rsidRPr="006C2811">
        <w:rPr>
          <w:rFonts w:ascii="Palatino Linotype" w:hAnsi="Palatino Linotype" w:cs="AdvTT5843c571"/>
          <w:sz w:val="24"/>
          <w:szCs w:val="24"/>
        </w:rPr>
        <w:t>, Palme</w:t>
      </w:r>
      <w:r>
        <w:rPr>
          <w:rFonts w:ascii="Palatino Linotype" w:hAnsi="Palatino Linotype" w:cs="AdvTT5843c571"/>
          <w:sz w:val="24"/>
          <w:szCs w:val="24"/>
        </w:rPr>
        <w:t>,</w:t>
      </w:r>
      <w:r w:rsidRPr="006C2811">
        <w:rPr>
          <w:rFonts w:ascii="Palatino Linotype" w:hAnsi="Palatino Linotype" w:cs="AdvTT5843c571"/>
          <w:sz w:val="24"/>
          <w:szCs w:val="24"/>
        </w:rPr>
        <w:t xml:space="preserve"> I</w:t>
      </w:r>
      <w:r>
        <w:rPr>
          <w:rFonts w:ascii="Palatino Linotype" w:hAnsi="Palatino Linotype" w:cs="AdvTT5843c571"/>
          <w:sz w:val="24"/>
          <w:szCs w:val="24"/>
        </w:rPr>
        <w:t>.</w:t>
      </w:r>
      <w:r w:rsidRPr="006C2811">
        <w:rPr>
          <w:rFonts w:ascii="Palatino Linotype" w:hAnsi="Palatino Linotype" w:cs="AdvTT5843c571"/>
          <w:sz w:val="24"/>
          <w:szCs w:val="24"/>
        </w:rPr>
        <w:t>B</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Bjorvatn</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B</w:t>
      </w:r>
      <w:r>
        <w:rPr>
          <w:rFonts w:ascii="Palatino Linotype" w:hAnsi="Palatino Linotype" w:cs="AdvTT5843c571"/>
          <w:sz w:val="24"/>
          <w:szCs w:val="24"/>
        </w:rPr>
        <w:t>.</w:t>
      </w:r>
      <w:r w:rsidRPr="006C2811">
        <w:rPr>
          <w:rFonts w:ascii="Palatino Linotype" w:hAnsi="Palatino Linotype" w:cs="AdvTT5843c571"/>
          <w:sz w:val="24"/>
          <w:szCs w:val="24"/>
        </w:rPr>
        <w:t>, Britton</w:t>
      </w:r>
      <w:r>
        <w:rPr>
          <w:rFonts w:ascii="Palatino Linotype" w:hAnsi="Palatino Linotype" w:cs="AdvTT5843c571"/>
          <w:sz w:val="24"/>
          <w:szCs w:val="24"/>
        </w:rPr>
        <w:t>,</w:t>
      </w:r>
      <w:r w:rsidRPr="006C2811">
        <w:rPr>
          <w:rFonts w:ascii="Palatino Linotype" w:hAnsi="Palatino Linotype" w:cs="AdvTT5843c571"/>
          <w:sz w:val="24"/>
          <w:szCs w:val="24"/>
        </w:rPr>
        <w:t xml:space="preserve"> S</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Feleke</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Y</w:t>
      </w:r>
      <w:r>
        <w:rPr>
          <w:rFonts w:ascii="Palatino Linotype" w:hAnsi="Palatino Linotype" w:cs="AdvTT5843c571"/>
          <w:sz w:val="24"/>
          <w:szCs w:val="24"/>
        </w:rPr>
        <w:t>.</w:t>
      </w:r>
      <w:r w:rsidRPr="006C2811">
        <w:rPr>
          <w:rFonts w:ascii="Palatino Linotype" w:hAnsi="Palatino Linotype" w:cs="AdvTT5843c571"/>
          <w:sz w:val="24"/>
          <w:szCs w:val="24"/>
        </w:rPr>
        <w:t>, et al.</w:t>
      </w:r>
      <w:r>
        <w:rPr>
          <w:rFonts w:ascii="Palatino Linotype" w:hAnsi="Palatino Linotype" w:cs="AdvTT5843c571"/>
          <w:sz w:val="24"/>
          <w:szCs w:val="24"/>
        </w:rPr>
        <w:t xml:space="preserve"> (2003)</w:t>
      </w:r>
      <w:r w:rsidRPr="006C2811">
        <w:rPr>
          <w:rFonts w:ascii="Palatino Linotype" w:hAnsi="Palatino Linotype" w:cs="AdvTT5843c571"/>
          <w:sz w:val="24"/>
          <w:szCs w:val="24"/>
        </w:rPr>
        <w:t xml:space="preserve"> Evaluation of outpatients with suspected pulmonary tuberculosis in a high HIV prevalence setting in Ethiopia: clinical, diagnostic and epidemiological characteristics</w:t>
      </w:r>
      <w:r w:rsidRPr="000B455C">
        <w:rPr>
          <w:rFonts w:ascii="Palatino Linotype" w:hAnsi="Palatino Linotype" w:cs="AdvTT5843c571"/>
          <w:i/>
          <w:sz w:val="24"/>
          <w:szCs w:val="24"/>
        </w:rPr>
        <w:t xml:space="preserve">. </w:t>
      </w:r>
      <w:proofErr w:type="spellStart"/>
      <w:proofErr w:type="gramStart"/>
      <w:r w:rsidRPr="000B455C">
        <w:rPr>
          <w:rFonts w:ascii="Palatino Linotype" w:hAnsi="Palatino Linotype" w:cs="AdvTT5843c571"/>
          <w:i/>
          <w:sz w:val="24"/>
          <w:szCs w:val="24"/>
        </w:rPr>
        <w:t>Scandnavian</w:t>
      </w:r>
      <w:proofErr w:type="spellEnd"/>
      <w:r w:rsidR="000B455C" w:rsidRPr="000B455C">
        <w:rPr>
          <w:rFonts w:ascii="Palatino Linotype" w:hAnsi="Palatino Linotype" w:cs="AdvTT5843c571"/>
          <w:i/>
          <w:sz w:val="24"/>
          <w:szCs w:val="24"/>
        </w:rPr>
        <w:t xml:space="preserve"> </w:t>
      </w:r>
      <w:r w:rsidRPr="000B455C">
        <w:rPr>
          <w:rFonts w:ascii="Palatino Linotype" w:hAnsi="Palatino Linotype" w:cs="AdvTT5843c571"/>
          <w:i/>
          <w:sz w:val="24"/>
          <w:szCs w:val="24"/>
        </w:rPr>
        <w:t xml:space="preserve"> Journal</w:t>
      </w:r>
      <w:proofErr w:type="gramEnd"/>
      <w:r w:rsidRPr="000B455C">
        <w:rPr>
          <w:rFonts w:ascii="Palatino Linotype" w:hAnsi="Palatino Linotype" w:cs="AdvTT5843c571"/>
          <w:i/>
          <w:sz w:val="24"/>
          <w:szCs w:val="24"/>
        </w:rPr>
        <w:t xml:space="preserve"> of Infectious Diseases </w:t>
      </w:r>
      <w:r w:rsidR="000B455C">
        <w:rPr>
          <w:rFonts w:ascii="Palatino Linotype" w:hAnsi="Palatino Linotype" w:cs="AdvTT5843c571"/>
          <w:i/>
          <w:sz w:val="24"/>
          <w:szCs w:val="24"/>
        </w:rPr>
        <w:t xml:space="preserve"> </w:t>
      </w:r>
      <w:r>
        <w:rPr>
          <w:rFonts w:ascii="Palatino Linotype" w:hAnsi="Palatino Linotype" w:cs="AdvTT5843c571"/>
          <w:sz w:val="24"/>
          <w:szCs w:val="24"/>
        </w:rPr>
        <w:t xml:space="preserve">34(5), </w:t>
      </w:r>
      <w:r w:rsidRPr="006C2811">
        <w:rPr>
          <w:rFonts w:ascii="Palatino Linotype" w:hAnsi="Palatino Linotype" w:cs="AdvTT5843c571"/>
          <w:sz w:val="24"/>
          <w:szCs w:val="24"/>
        </w:rPr>
        <w:t>331</w:t>
      </w:r>
      <w:r w:rsidRPr="006C2811">
        <w:rPr>
          <w:rFonts w:ascii="Palatino Linotype" w:hAnsi="Palatino Linotype" w:cs="AdvTT5843c571+20"/>
          <w:sz w:val="24"/>
          <w:szCs w:val="24"/>
        </w:rPr>
        <w:t>–</w:t>
      </w:r>
      <w:r w:rsidRPr="006C2811">
        <w:rPr>
          <w:rFonts w:ascii="Palatino Linotype" w:hAnsi="Palatino Linotype" w:cs="AdvTT5843c571"/>
          <w:sz w:val="24"/>
          <w:szCs w:val="24"/>
        </w:rPr>
        <w:t>7.</w:t>
      </w:r>
    </w:p>
    <w:p w:rsidR="00790367" w:rsidRPr="007B0886" w:rsidRDefault="00790367" w:rsidP="002B6E77">
      <w:pPr>
        <w:pStyle w:val="ListParagraph"/>
        <w:autoSpaceDE w:val="0"/>
        <w:autoSpaceDN w:val="0"/>
        <w:adjustRightInd w:val="0"/>
        <w:ind w:hanging="720"/>
        <w:rPr>
          <w:rFonts w:ascii="Palatino Linotype" w:hAnsi="Palatino Linotype" w:cs="PalatinoLinotype,Bold"/>
          <w:bCs/>
          <w:sz w:val="24"/>
          <w:szCs w:val="24"/>
        </w:rPr>
      </w:pPr>
      <w:r w:rsidRPr="007B0886">
        <w:rPr>
          <w:rFonts w:ascii="Palatino Linotype" w:hAnsi="Palatino Linotype" w:cs="PalatinoLinotype"/>
          <w:sz w:val="24"/>
          <w:szCs w:val="24"/>
        </w:rPr>
        <w:t>Bwana</w:t>
      </w:r>
      <w:r>
        <w:rPr>
          <w:rFonts w:ascii="Palatino Linotype" w:hAnsi="Palatino Linotype" w:cs="PalatinoLinotype"/>
          <w:sz w:val="24"/>
          <w:szCs w:val="24"/>
        </w:rPr>
        <w:t>,</w:t>
      </w:r>
      <w:r w:rsidRPr="007B0886">
        <w:rPr>
          <w:rFonts w:ascii="Palatino Linotype" w:hAnsi="Palatino Linotype" w:cs="PalatinoLinotype"/>
          <w:sz w:val="24"/>
          <w:szCs w:val="24"/>
        </w:rPr>
        <w:t xml:space="preserve"> </w:t>
      </w:r>
      <w:r>
        <w:rPr>
          <w:rFonts w:ascii="Palatino Linotype" w:hAnsi="Palatino Linotype" w:cs="PalatinoLinotype"/>
          <w:sz w:val="24"/>
          <w:szCs w:val="24"/>
        </w:rPr>
        <w:t>V.</w:t>
      </w:r>
      <w:r w:rsidRPr="007B0886">
        <w:rPr>
          <w:rFonts w:ascii="Palatino Linotype" w:hAnsi="Palatino Linotype" w:cs="PalatinoLinotype"/>
          <w:sz w:val="24"/>
          <w:szCs w:val="24"/>
        </w:rPr>
        <w:t xml:space="preserve">, </w:t>
      </w:r>
      <w:r>
        <w:rPr>
          <w:rFonts w:ascii="Palatino Linotype" w:hAnsi="Palatino Linotype" w:cs="PalatinoLinotype"/>
          <w:sz w:val="24"/>
          <w:szCs w:val="24"/>
        </w:rPr>
        <w:t>Tem</w:t>
      </w:r>
      <w:r w:rsidRPr="007B0886">
        <w:rPr>
          <w:rFonts w:ascii="Palatino Linotype" w:hAnsi="Palatino Linotype" w:cs="PalatinoLinotype"/>
          <w:sz w:val="24"/>
          <w:szCs w:val="24"/>
        </w:rPr>
        <w:t>u</w:t>
      </w:r>
      <w:r>
        <w:rPr>
          <w:rFonts w:ascii="Palatino Linotype" w:hAnsi="Palatino Linotype" w:cs="PalatinoLinotype"/>
          <w:sz w:val="24"/>
          <w:szCs w:val="24"/>
        </w:rPr>
        <w:t>,</w:t>
      </w:r>
      <w:r w:rsidRPr="007B0886">
        <w:rPr>
          <w:rFonts w:ascii="Palatino Linotype" w:hAnsi="Palatino Linotype" w:cs="PalatinoLinotype"/>
          <w:sz w:val="24"/>
          <w:szCs w:val="24"/>
        </w:rPr>
        <w:t xml:space="preserve"> </w:t>
      </w:r>
      <w:r>
        <w:rPr>
          <w:rFonts w:ascii="Palatino Linotype" w:hAnsi="Palatino Linotype" w:cs="PalatinoLinotype"/>
          <w:sz w:val="24"/>
          <w:szCs w:val="24"/>
        </w:rPr>
        <w:t>F.</w:t>
      </w:r>
      <w:r w:rsidRPr="007B0886">
        <w:rPr>
          <w:rFonts w:ascii="Palatino Linotype" w:hAnsi="Palatino Linotype" w:cs="PalatinoLinotype"/>
          <w:sz w:val="24"/>
          <w:szCs w:val="24"/>
        </w:rPr>
        <w:t xml:space="preserve">, </w:t>
      </w:r>
      <w:proofErr w:type="spellStart"/>
      <w:r w:rsidRPr="007B0886">
        <w:rPr>
          <w:rFonts w:ascii="Palatino Linotype" w:hAnsi="Palatino Linotype" w:cs="PalatinoLinotype"/>
          <w:sz w:val="24"/>
          <w:szCs w:val="24"/>
        </w:rPr>
        <w:t>Magesa</w:t>
      </w:r>
      <w:proofErr w:type="spellEnd"/>
      <w:r>
        <w:rPr>
          <w:rFonts w:ascii="Palatino Linotype" w:hAnsi="Palatino Linotype" w:cs="PalatinoLinotype"/>
          <w:sz w:val="24"/>
          <w:szCs w:val="24"/>
        </w:rPr>
        <w:t>,</w:t>
      </w:r>
      <w:r w:rsidRPr="007B0886">
        <w:rPr>
          <w:rFonts w:ascii="Palatino Linotype" w:hAnsi="Palatino Linotype" w:cs="PalatinoLinotype"/>
          <w:sz w:val="24"/>
          <w:szCs w:val="24"/>
        </w:rPr>
        <w:t xml:space="preserve"> </w:t>
      </w:r>
      <w:r>
        <w:rPr>
          <w:rFonts w:ascii="Palatino Linotype" w:hAnsi="Palatino Linotype" w:cs="PalatinoLinotype"/>
          <w:sz w:val="24"/>
          <w:szCs w:val="24"/>
        </w:rPr>
        <w:t>S.</w:t>
      </w:r>
      <w:r w:rsidRPr="007B0886">
        <w:rPr>
          <w:rFonts w:ascii="Palatino Linotype" w:hAnsi="Palatino Linotype" w:cs="PalatinoLinotype"/>
          <w:sz w:val="24"/>
          <w:szCs w:val="24"/>
        </w:rPr>
        <w:t>M.</w:t>
      </w:r>
      <w:r>
        <w:rPr>
          <w:rFonts w:ascii="Palatino Linotype" w:hAnsi="Palatino Linotype" w:cs="PalatinoLinotype"/>
          <w:sz w:val="24"/>
          <w:szCs w:val="24"/>
        </w:rPr>
        <w:t>,</w:t>
      </w:r>
      <w:r w:rsidRPr="007B0886">
        <w:rPr>
          <w:rFonts w:ascii="Palatino Linotype" w:hAnsi="Palatino Linotype" w:cs="PalatinoLinotype"/>
          <w:sz w:val="24"/>
          <w:szCs w:val="24"/>
        </w:rPr>
        <w:t xml:space="preserve"> and </w:t>
      </w:r>
      <w:proofErr w:type="spellStart"/>
      <w:r w:rsidRPr="007B0886">
        <w:rPr>
          <w:rFonts w:ascii="Palatino Linotype" w:hAnsi="Palatino Linotype" w:cs="PalatinoLinotype"/>
          <w:sz w:val="24"/>
          <w:szCs w:val="24"/>
        </w:rPr>
        <w:t>Mfinanga</w:t>
      </w:r>
      <w:proofErr w:type="spellEnd"/>
      <w:r>
        <w:rPr>
          <w:rFonts w:ascii="Palatino Linotype" w:hAnsi="Palatino Linotype" w:cs="PalatinoLinotype"/>
          <w:sz w:val="24"/>
          <w:szCs w:val="24"/>
        </w:rPr>
        <w:t>,</w:t>
      </w:r>
      <w:r w:rsidRPr="007B0886">
        <w:rPr>
          <w:rFonts w:ascii="Palatino Linotype" w:hAnsi="Palatino Linotype" w:cs="PalatinoLinotype"/>
          <w:sz w:val="24"/>
          <w:szCs w:val="24"/>
        </w:rPr>
        <w:t xml:space="preserve"> </w:t>
      </w:r>
      <w:r>
        <w:rPr>
          <w:rFonts w:ascii="Palatino Linotype" w:hAnsi="Palatino Linotype" w:cs="PalatinoLinotype"/>
          <w:sz w:val="24"/>
          <w:szCs w:val="24"/>
        </w:rPr>
        <w:t>A.</w:t>
      </w:r>
      <w:r w:rsidRPr="007B0886">
        <w:rPr>
          <w:rFonts w:ascii="Palatino Linotype" w:hAnsi="Palatino Linotype" w:cs="PalatinoLinotype"/>
          <w:sz w:val="24"/>
          <w:szCs w:val="24"/>
        </w:rPr>
        <w:t>G.</w:t>
      </w:r>
      <w:r>
        <w:rPr>
          <w:rFonts w:ascii="Palatino Linotype" w:hAnsi="Palatino Linotype" w:cs="PalatinoLinotype"/>
          <w:sz w:val="24"/>
          <w:szCs w:val="24"/>
        </w:rPr>
        <w:t xml:space="preserve"> (2011)</w:t>
      </w:r>
      <w:r w:rsidRPr="007B0886">
        <w:rPr>
          <w:rFonts w:ascii="Palatino Linotype" w:hAnsi="Palatino Linotype" w:cs="PalatinoLinotype,Bold"/>
          <w:bCs/>
        </w:rPr>
        <w:t xml:space="preserve"> </w:t>
      </w:r>
      <w:proofErr w:type="gramStart"/>
      <w:r w:rsidRPr="007B0886">
        <w:rPr>
          <w:rFonts w:ascii="Palatino Linotype" w:hAnsi="Palatino Linotype" w:cs="PalatinoLinotype,Bold"/>
          <w:bCs/>
        </w:rPr>
        <w:t>S</w:t>
      </w:r>
      <w:r w:rsidRPr="007B0886">
        <w:rPr>
          <w:rFonts w:ascii="Palatino Linotype" w:hAnsi="Palatino Linotype" w:cs="PalatinoLinotype,Bold"/>
          <w:bCs/>
          <w:sz w:val="24"/>
          <w:szCs w:val="24"/>
        </w:rPr>
        <w:t>mear</w:t>
      </w:r>
      <w:proofErr w:type="gramEnd"/>
      <w:r w:rsidRPr="007B0886">
        <w:rPr>
          <w:rFonts w:ascii="Palatino Linotype" w:hAnsi="Palatino Linotype" w:cs="PalatinoLinotype,Bold"/>
          <w:bCs/>
          <w:sz w:val="24"/>
          <w:szCs w:val="24"/>
        </w:rPr>
        <w:t xml:space="preserve"> positive pulmonary tuberculosis among </w:t>
      </w:r>
      <w:r w:rsidRPr="007B0886">
        <w:rPr>
          <w:rFonts w:ascii="Palatino Linotype" w:hAnsi="Palatino Linotype" w:cs="PalatinoLinotype,Bold"/>
          <w:bCs/>
        </w:rPr>
        <w:t>HIV</w:t>
      </w:r>
      <w:r w:rsidRPr="007B0886">
        <w:rPr>
          <w:rFonts w:ascii="Palatino Linotype" w:hAnsi="Palatino Linotype" w:cs="PalatinoLinotype,Bold"/>
          <w:bCs/>
          <w:sz w:val="24"/>
          <w:szCs w:val="24"/>
        </w:rPr>
        <w:t xml:space="preserve"> patients receiving highly ac</w:t>
      </w:r>
      <w:r w:rsidRPr="007B0886">
        <w:rPr>
          <w:rFonts w:ascii="Palatino Linotype" w:hAnsi="Palatino Linotype" w:cs="PalatinoLinotype,Bold"/>
          <w:bCs/>
        </w:rPr>
        <w:t xml:space="preserve">tive antiretroviral therapy in Dar </w:t>
      </w:r>
      <w:proofErr w:type="spellStart"/>
      <w:r w:rsidRPr="007B0886">
        <w:rPr>
          <w:rFonts w:ascii="Palatino Linotype" w:hAnsi="Palatino Linotype" w:cs="PalatinoLinotype,Bold"/>
          <w:bCs/>
        </w:rPr>
        <w:t>es</w:t>
      </w:r>
      <w:proofErr w:type="spellEnd"/>
      <w:r w:rsidRPr="007B0886">
        <w:rPr>
          <w:rFonts w:ascii="Palatino Linotype" w:hAnsi="Palatino Linotype" w:cs="PalatinoLinotype,Bold"/>
          <w:bCs/>
        </w:rPr>
        <w:t xml:space="preserve"> S</w:t>
      </w:r>
      <w:r w:rsidRPr="007B0886">
        <w:rPr>
          <w:rFonts w:ascii="Palatino Linotype" w:hAnsi="Palatino Linotype" w:cs="PalatinoLinotype,Bold"/>
          <w:bCs/>
          <w:sz w:val="24"/>
          <w:szCs w:val="24"/>
        </w:rPr>
        <w:t>alaam, Tanzania.</w:t>
      </w:r>
      <w:r w:rsidRPr="007B0886">
        <w:rPr>
          <w:rFonts w:ascii="Palatino Linotype" w:hAnsi="Palatino Linotype" w:cs="Arial,Italic"/>
          <w:i/>
          <w:iCs/>
          <w:sz w:val="24"/>
          <w:szCs w:val="24"/>
        </w:rPr>
        <w:t xml:space="preserve"> </w:t>
      </w:r>
      <w:proofErr w:type="gramStart"/>
      <w:r w:rsidRPr="007B0886">
        <w:rPr>
          <w:rFonts w:ascii="Palatino Linotype" w:hAnsi="Palatino Linotype" w:cs="Arial,Italic"/>
          <w:i/>
          <w:iCs/>
          <w:sz w:val="24"/>
          <w:szCs w:val="24"/>
        </w:rPr>
        <w:t>Tanza</w:t>
      </w:r>
      <w:r>
        <w:rPr>
          <w:rFonts w:ascii="Palatino Linotype" w:hAnsi="Palatino Linotype" w:cs="Arial,Italic"/>
          <w:i/>
          <w:iCs/>
          <w:sz w:val="24"/>
          <w:szCs w:val="24"/>
        </w:rPr>
        <w:t>nia Journal of Health Research</w:t>
      </w:r>
      <w:r w:rsidR="002B6E77">
        <w:rPr>
          <w:rFonts w:ascii="Palatino Linotype" w:hAnsi="Palatino Linotype" w:cs="Arial,Italic"/>
          <w:i/>
          <w:iCs/>
          <w:sz w:val="24"/>
          <w:szCs w:val="24"/>
        </w:rPr>
        <w:t>,</w:t>
      </w:r>
      <w:r w:rsidR="002B6E77" w:rsidRPr="006E52AD">
        <w:rPr>
          <w:rFonts w:ascii="Palatino Linotype" w:hAnsi="Palatino Linotype" w:cs="Arial,Italic"/>
          <w:iCs/>
          <w:sz w:val="24"/>
          <w:szCs w:val="24"/>
        </w:rPr>
        <w:t xml:space="preserve"> 13</w:t>
      </w:r>
      <w:r w:rsidR="006E52AD">
        <w:rPr>
          <w:rFonts w:ascii="Palatino Linotype" w:hAnsi="Palatino Linotype" w:cs="Arial,Italic"/>
          <w:i/>
          <w:iCs/>
          <w:sz w:val="24"/>
          <w:szCs w:val="24"/>
        </w:rPr>
        <w:t>.</w:t>
      </w:r>
      <w:proofErr w:type="gramEnd"/>
    </w:p>
    <w:p w:rsidR="00790367" w:rsidRDefault="00790367" w:rsidP="002B6E77">
      <w:pPr>
        <w:pStyle w:val="ListParagraph"/>
        <w:ind w:hanging="720"/>
        <w:rPr>
          <w:rFonts w:ascii="Palatino Linotype" w:hAnsi="Palatino Linotype"/>
          <w:sz w:val="24"/>
          <w:szCs w:val="24"/>
        </w:rPr>
      </w:pPr>
      <w:r>
        <w:rPr>
          <w:rFonts w:ascii="Palatino Linotype" w:hAnsi="Palatino Linotype"/>
          <w:sz w:val="24"/>
          <w:szCs w:val="24"/>
        </w:rPr>
        <w:t xml:space="preserve">Corbett, E.L, Watt, C.J, Walker, N et al. (2003) </w:t>
      </w:r>
      <w:proofErr w:type="gramStart"/>
      <w:r>
        <w:rPr>
          <w:rFonts w:ascii="Palatino Linotype" w:hAnsi="Palatino Linotype"/>
          <w:sz w:val="24"/>
          <w:szCs w:val="24"/>
        </w:rPr>
        <w:t>The</w:t>
      </w:r>
      <w:proofErr w:type="gramEnd"/>
      <w:r>
        <w:rPr>
          <w:rFonts w:ascii="Palatino Linotype" w:hAnsi="Palatino Linotype"/>
          <w:sz w:val="24"/>
          <w:szCs w:val="24"/>
        </w:rPr>
        <w:t xml:space="preserve"> growing burden of tuberculosis: Global trends and interaction with the HIV epidemic</w:t>
      </w:r>
      <w:r w:rsidRPr="006C2811">
        <w:rPr>
          <w:rFonts w:ascii="Palatino Linotype" w:hAnsi="Palatino Linotype"/>
          <w:i/>
          <w:sz w:val="24"/>
          <w:szCs w:val="24"/>
        </w:rPr>
        <w:t xml:space="preserve">. Archive </w:t>
      </w:r>
      <w:r w:rsidR="002B6E77" w:rsidRPr="006C2811">
        <w:rPr>
          <w:rFonts w:ascii="Palatino Linotype" w:hAnsi="Palatino Linotype"/>
          <w:i/>
          <w:sz w:val="24"/>
          <w:szCs w:val="24"/>
        </w:rPr>
        <w:t>of Internal</w:t>
      </w:r>
      <w:r w:rsidRPr="006C2811">
        <w:rPr>
          <w:rFonts w:ascii="Palatino Linotype" w:hAnsi="Palatino Linotype"/>
          <w:i/>
          <w:sz w:val="24"/>
          <w:szCs w:val="24"/>
        </w:rPr>
        <w:t xml:space="preserve"> Medicine</w:t>
      </w:r>
      <w:r>
        <w:rPr>
          <w:rFonts w:ascii="Palatino Linotype" w:hAnsi="Palatino Linotype"/>
          <w:sz w:val="24"/>
          <w:szCs w:val="24"/>
        </w:rPr>
        <w:t xml:space="preserve"> 163</w:t>
      </w:r>
      <w:proofErr w:type="gramStart"/>
      <w:r>
        <w:rPr>
          <w:rFonts w:ascii="Palatino Linotype" w:hAnsi="Palatino Linotype"/>
          <w:sz w:val="24"/>
          <w:szCs w:val="24"/>
        </w:rPr>
        <w:t>,1009</w:t>
      </w:r>
      <w:proofErr w:type="gramEnd"/>
      <w:r>
        <w:rPr>
          <w:rFonts w:ascii="Palatino Linotype" w:hAnsi="Palatino Linotype"/>
          <w:sz w:val="24"/>
          <w:szCs w:val="24"/>
        </w:rPr>
        <w:t>-21</w:t>
      </w:r>
      <w:r w:rsidR="002B6E77">
        <w:rPr>
          <w:rFonts w:ascii="Palatino Linotype" w:hAnsi="Palatino Linotype"/>
          <w:sz w:val="24"/>
          <w:szCs w:val="24"/>
        </w:rPr>
        <w:t>.</w:t>
      </w:r>
    </w:p>
    <w:p w:rsidR="00790367" w:rsidRPr="002E7F59" w:rsidRDefault="00790367" w:rsidP="002B6E77">
      <w:pPr>
        <w:pStyle w:val="ListParagraph"/>
        <w:autoSpaceDE w:val="0"/>
        <w:autoSpaceDN w:val="0"/>
        <w:adjustRightInd w:val="0"/>
        <w:spacing w:after="0" w:line="240" w:lineRule="auto"/>
        <w:ind w:hanging="720"/>
        <w:rPr>
          <w:rFonts w:ascii="PalatinoLinotype" w:hAnsi="PalatinoLinotype" w:cs="PalatinoLinotype"/>
          <w:sz w:val="21"/>
          <w:szCs w:val="21"/>
        </w:rPr>
      </w:pPr>
      <w:r w:rsidRPr="002E7F59">
        <w:rPr>
          <w:rFonts w:ascii="Palatino Linotype" w:hAnsi="Palatino Linotype"/>
          <w:sz w:val="24"/>
          <w:szCs w:val="24"/>
        </w:rPr>
        <w:t>Dagnara</w:t>
      </w:r>
      <w:r>
        <w:rPr>
          <w:rFonts w:ascii="Palatino Linotype" w:hAnsi="Palatino Linotype"/>
          <w:sz w:val="24"/>
          <w:szCs w:val="24"/>
        </w:rPr>
        <w:t>,</w:t>
      </w:r>
      <w:r w:rsidRPr="002E7F59">
        <w:rPr>
          <w:rFonts w:ascii="Palatino Linotype" w:hAnsi="Palatino Linotype"/>
          <w:sz w:val="24"/>
          <w:szCs w:val="24"/>
        </w:rPr>
        <w:t xml:space="preserve"> A</w:t>
      </w:r>
      <w:r>
        <w:rPr>
          <w:rFonts w:ascii="Palatino Linotype" w:hAnsi="Palatino Linotype"/>
          <w:sz w:val="24"/>
          <w:szCs w:val="24"/>
        </w:rPr>
        <w:t>.</w:t>
      </w:r>
      <w:r w:rsidRPr="002E7F59">
        <w:rPr>
          <w:rFonts w:ascii="Palatino Linotype" w:hAnsi="Palatino Linotype"/>
          <w:sz w:val="24"/>
          <w:szCs w:val="24"/>
        </w:rPr>
        <w:t>Y</w:t>
      </w:r>
      <w:r>
        <w:rPr>
          <w:rFonts w:ascii="Palatino Linotype" w:hAnsi="Palatino Linotype"/>
          <w:sz w:val="24"/>
          <w:szCs w:val="24"/>
        </w:rPr>
        <w:t>.</w:t>
      </w:r>
      <w:r w:rsidRPr="002E7F59">
        <w:rPr>
          <w:rFonts w:ascii="Palatino Linotype" w:hAnsi="Palatino Linotype"/>
          <w:sz w:val="24"/>
          <w:szCs w:val="24"/>
        </w:rPr>
        <w:t xml:space="preserve">, </w:t>
      </w:r>
      <w:proofErr w:type="spellStart"/>
      <w:r w:rsidRPr="002E7F59">
        <w:rPr>
          <w:rFonts w:ascii="Palatino Linotype" w:hAnsi="Palatino Linotype"/>
          <w:sz w:val="24"/>
          <w:szCs w:val="24"/>
        </w:rPr>
        <w:t>Adjok</w:t>
      </w:r>
      <w:proofErr w:type="spellEnd"/>
      <w:r>
        <w:rPr>
          <w:rFonts w:ascii="Palatino Linotype" w:hAnsi="Palatino Linotype"/>
          <w:sz w:val="24"/>
          <w:szCs w:val="24"/>
        </w:rPr>
        <w:t>,</w:t>
      </w:r>
      <w:r w:rsidRPr="002E7F59">
        <w:rPr>
          <w:rFonts w:ascii="Palatino Linotype" w:hAnsi="Palatino Linotype"/>
          <w:sz w:val="24"/>
          <w:szCs w:val="24"/>
        </w:rPr>
        <w:t xml:space="preserve"> K</w:t>
      </w:r>
      <w:r>
        <w:rPr>
          <w:rFonts w:ascii="Palatino Linotype" w:hAnsi="Palatino Linotype"/>
          <w:sz w:val="24"/>
          <w:szCs w:val="24"/>
        </w:rPr>
        <w:t>.</w:t>
      </w:r>
      <w:r w:rsidRPr="002E7F59">
        <w:rPr>
          <w:rFonts w:ascii="Palatino Linotype" w:hAnsi="Palatino Linotype"/>
          <w:sz w:val="24"/>
          <w:szCs w:val="24"/>
        </w:rPr>
        <w:t xml:space="preserve">, </w:t>
      </w:r>
      <w:proofErr w:type="spellStart"/>
      <w:r w:rsidRPr="002E7F59">
        <w:rPr>
          <w:rFonts w:ascii="Palatino Linotype" w:hAnsi="Palatino Linotype"/>
          <w:sz w:val="24"/>
          <w:szCs w:val="24"/>
        </w:rPr>
        <w:t>Tchaptchet</w:t>
      </w:r>
      <w:proofErr w:type="spellEnd"/>
      <w:r>
        <w:rPr>
          <w:rFonts w:ascii="Palatino Linotype" w:hAnsi="Palatino Linotype"/>
          <w:sz w:val="24"/>
          <w:szCs w:val="24"/>
        </w:rPr>
        <w:t>,</w:t>
      </w:r>
      <w:r w:rsidRPr="002E7F59">
        <w:rPr>
          <w:rFonts w:ascii="Palatino Linotype" w:hAnsi="Palatino Linotype"/>
          <w:sz w:val="24"/>
          <w:szCs w:val="24"/>
        </w:rPr>
        <w:t xml:space="preserve"> H</w:t>
      </w:r>
      <w:r>
        <w:rPr>
          <w:rFonts w:ascii="Palatino Linotype" w:hAnsi="Palatino Linotype"/>
          <w:sz w:val="24"/>
          <w:szCs w:val="24"/>
        </w:rPr>
        <w:t>.</w:t>
      </w:r>
      <w:r w:rsidRPr="002E7F59">
        <w:rPr>
          <w:rFonts w:ascii="Palatino Linotype" w:hAnsi="Palatino Linotype"/>
          <w:sz w:val="24"/>
          <w:szCs w:val="24"/>
        </w:rPr>
        <w:t xml:space="preserve">S, </w:t>
      </w:r>
      <w:proofErr w:type="spellStart"/>
      <w:r w:rsidRPr="002E7F59">
        <w:rPr>
          <w:rFonts w:ascii="Palatino Linotype" w:hAnsi="Palatino Linotype"/>
          <w:sz w:val="24"/>
          <w:szCs w:val="24"/>
        </w:rPr>
        <w:t>Patassi</w:t>
      </w:r>
      <w:proofErr w:type="spellEnd"/>
      <w:r>
        <w:rPr>
          <w:rFonts w:ascii="Palatino Linotype" w:hAnsi="Palatino Linotype"/>
          <w:sz w:val="24"/>
          <w:szCs w:val="24"/>
        </w:rPr>
        <w:t>,</w:t>
      </w:r>
      <w:r w:rsidRPr="002E7F59">
        <w:rPr>
          <w:rFonts w:ascii="Palatino Linotype" w:hAnsi="Palatino Linotype"/>
          <w:sz w:val="24"/>
          <w:szCs w:val="24"/>
        </w:rPr>
        <w:t xml:space="preserve"> A</w:t>
      </w:r>
      <w:r>
        <w:rPr>
          <w:rFonts w:ascii="Palatino Linotype" w:hAnsi="Palatino Linotype"/>
          <w:sz w:val="24"/>
          <w:szCs w:val="24"/>
        </w:rPr>
        <w:t>.</w:t>
      </w:r>
      <w:r w:rsidRPr="002E7F59">
        <w:rPr>
          <w:rFonts w:ascii="Palatino Linotype" w:hAnsi="Palatino Linotype"/>
          <w:sz w:val="24"/>
          <w:szCs w:val="24"/>
        </w:rPr>
        <w:t>A</w:t>
      </w:r>
      <w:r>
        <w:rPr>
          <w:rFonts w:ascii="Palatino Linotype" w:hAnsi="Palatino Linotype"/>
          <w:sz w:val="24"/>
          <w:szCs w:val="24"/>
        </w:rPr>
        <w:t>.</w:t>
      </w:r>
      <w:r w:rsidRPr="002E7F59">
        <w:rPr>
          <w:rFonts w:ascii="Palatino Linotype" w:hAnsi="Palatino Linotype"/>
          <w:sz w:val="24"/>
          <w:szCs w:val="24"/>
        </w:rPr>
        <w:t xml:space="preserve">, </w:t>
      </w:r>
      <w:proofErr w:type="spellStart"/>
      <w:r w:rsidRPr="002E7F59">
        <w:rPr>
          <w:rFonts w:ascii="Palatino Linotype" w:hAnsi="Palatino Linotype"/>
          <w:sz w:val="24"/>
          <w:szCs w:val="24"/>
        </w:rPr>
        <w:t>Sadzo</w:t>
      </w:r>
      <w:proofErr w:type="spellEnd"/>
      <w:r>
        <w:rPr>
          <w:rFonts w:ascii="Palatino Linotype" w:hAnsi="Palatino Linotype"/>
          <w:sz w:val="24"/>
          <w:szCs w:val="24"/>
        </w:rPr>
        <w:t>,</w:t>
      </w:r>
      <w:r w:rsidRPr="002E7F59">
        <w:rPr>
          <w:rFonts w:ascii="Palatino Linotype" w:hAnsi="Palatino Linotype"/>
          <w:sz w:val="24"/>
          <w:szCs w:val="24"/>
        </w:rPr>
        <w:t xml:space="preserve"> H</w:t>
      </w:r>
      <w:r>
        <w:rPr>
          <w:rFonts w:ascii="Palatino Linotype" w:hAnsi="Palatino Linotype"/>
          <w:sz w:val="24"/>
          <w:szCs w:val="24"/>
        </w:rPr>
        <w:t>.</w:t>
      </w:r>
      <w:r w:rsidRPr="002E7F59">
        <w:rPr>
          <w:rFonts w:ascii="Palatino Linotype" w:hAnsi="Palatino Linotype"/>
          <w:sz w:val="24"/>
          <w:szCs w:val="24"/>
        </w:rPr>
        <w:t>D</w:t>
      </w:r>
      <w:r>
        <w:rPr>
          <w:rFonts w:ascii="Palatino Linotype" w:hAnsi="Palatino Linotype"/>
          <w:sz w:val="24"/>
          <w:szCs w:val="24"/>
        </w:rPr>
        <w:t>.et al</w:t>
      </w:r>
      <w:r w:rsidRPr="002E7F59">
        <w:rPr>
          <w:rFonts w:ascii="Palatino Linotype" w:hAnsi="Palatino Linotype"/>
          <w:sz w:val="24"/>
          <w:szCs w:val="24"/>
        </w:rPr>
        <w:t xml:space="preserve">. </w:t>
      </w:r>
      <w:r>
        <w:rPr>
          <w:rFonts w:ascii="Palatino Linotype" w:hAnsi="Palatino Linotype"/>
          <w:sz w:val="24"/>
          <w:szCs w:val="24"/>
        </w:rPr>
        <w:t xml:space="preserve">(2011) </w:t>
      </w:r>
      <w:r w:rsidRPr="002E7F59">
        <w:rPr>
          <w:rFonts w:ascii="Palatino Linotype" w:hAnsi="Palatino Linotype"/>
          <w:sz w:val="24"/>
          <w:szCs w:val="24"/>
        </w:rPr>
        <w:t xml:space="preserve">Prevalence of HIV-TB co-infection and impact of HIV infection on pulmonary tuberculosis outcome in </w:t>
      </w:r>
      <w:r>
        <w:rPr>
          <w:rFonts w:ascii="Palatino Linotype" w:hAnsi="Palatino Linotype"/>
          <w:sz w:val="24"/>
          <w:szCs w:val="24"/>
        </w:rPr>
        <w:t xml:space="preserve">Togo. </w:t>
      </w:r>
      <w:r w:rsidRPr="006C2811">
        <w:rPr>
          <w:rFonts w:ascii="Palatino Linotype" w:hAnsi="Palatino Linotype"/>
          <w:i/>
          <w:sz w:val="24"/>
          <w:szCs w:val="24"/>
        </w:rPr>
        <w:t xml:space="preserve">Bull Soc </w:t>
      </w:r>
      <w:proofErr w:type="spellStart"/>
      <w:r w:rsidRPr="006C2811">
        <w:rPr>
          <w:rFonts w:ascii="Palatino Linotype" w:hAnsi="Palatino Linotype"/>
          <w:i/>
          <w:sz w:val="24"/>
          <w:szCs w:val="24"/>
        </w:rPr>
        <w:t>Pathol</w:t>
      </w:r>
      <w:proofErr w:type="spellEnd"/>
      <w:r w:rsidRPr="006C2811">
        <w:rPr>
          <w:rFonts w:ascii="Palatino Linotype" w:hAnsi="Palatino Linotype"/>
          <w:i/>
          <w:sz w:val="24"/>
          <w:szCs w:val="24"/>
        </w:rPr>
        <w:t xml:space="preserve"> </w:t>
      </w:r>
      <w:proofErr w:type="spellStart"/>
      <w:r w:rsidRPr="006C2811">
        <w:rPr>
          <w:rFonts w:ascii="Palatino Linotype" w:hAnsi="Palatino Linotype"/>
          <w:i/>
          <w:sz w:val="24"/>
          <w:szCs w:val="24"/>
        </w:rPr>
        <w:t>Exot</w:t>
      </w:r>
      <w:proofErr w:type="spellEnd"/>
      <w:r>
        <w:rPr>
          <w:rFonts w:ascii="Palatino Linotype" w:hAnsi="Palatino Linotype"/>
          <w:sz w:val="24"/>
          <w:szCs w:val="24"/>
        </w:rPr>
        <w:t xml:space="preserve"> 104, </w:t>
      </w:r>
      <w:r w:rsidRPr="002E7F59">
        <w:rPr>
          <w:rFonts w:ascii="Palatino Linotype" w:hAnsi="Palatino Linotype"/>
          <w:sz w:val="24"/>
          <w:szCs w:val="24"/>
        </w:rPr>
        <w:t>342-6</w:t>
      </w:r>
      <w:r w:rsidR="002B6E77">
        <w:rPr>
          <w:rFonts w:ascii="Palatino Linotype" w:hAnsi="Palatino Linotype"/>
          <w:sz w:val="24"/>
          <w:szCs w:val="24"/>
        </w:rPr>
        <w:t>.</w:t>
      </w:r>
    </w:p>
    <w:p w:rsidR="00AC6F88" w:rsidRDefault="00C93A9D" w:rsidP="002B6E77">
      <w:pPr>
        <w:pStyle w:val="ListParagraph"/>
        <w:autoSpaceDE w:val="0"/>
        <w:autoSpaceDN w:val="0"/>
        <w:adjustRightInd w:val="0"/>
        <w:spacing w:after="0" w:line="240" w:lineRule="auto"/>
        <w:ind w:hanging="720"/>
        <w:jc w:val="both"/>
        <w:rPr>
          <w:rFonts w:ascii="Palatino Linotype" w:eastAsia="Batang" w:hAnsi="Palatino Linotype" w:cs="Batang"/>
          <w:sz w:val="24"/>
          <w:szCs w:val="24"/>
        </w:rPr>
      </w:pPr>
      <w:r>
        <w:rPr>
          <w:rFonts w:ascii="Palatino Linotype" w:eastAsia="Batang" w:hAnsi="Palatino Linotype" w:cs="Batang"/>
          <w:sz w:val="24"/>
          <w:szCs w:val="24"/>
        </w:rPr>
        <w:t>David, R.M.</w:t>
      </w:r>
      <w:r w:rsidRPr="00A65C59">
        <w:rPr>
          <w:rFonts w:ascii="Palatino Linotype" w:eastAsia="Batang" w:hAnsi="Palatino Linotype" w:cs="Batang"/>
          <w:sz w:val="24"/>
          <w:szCs w:val="24"/>
        </w:rPr>
        <w:t>, Christopher</w:t>
      </w:r>
      <w:r>
        <w:rPr>
          <w:rFonts w:ascii="Palatino Linotype" w:eastAsia="Batang" w:hAnsi="Palatino Linotype" w:cs="Batang"/>
          <w:sz w:val="24"/>
          <w:szCs w:val="24"/>
        </w:rPr>
        <w:t>, W.</w:t>
      </w:r>
      <w:r w:rsidRPr="00A65C59">
        <w:rPr>
          <w:rFonts w:ascii="Palatino Linotype" w:eastAsia="Batang" w:hAnsi="Palatino Linotype" w:cs="Batang"/>
          <w:sz w:val="24"/>
          <w:szCs w:val="24"/>
        </w:rPr>
        <w:t>W</w:t>
      </w:r>
      <w:r>
        <w:rPr>
          <w:rFonts w:ascii="Palatino Linotype" w:eastAsia="Batang" w:hAnsi="Palatino Linotype" w:cs="Batang"/>
          <w:sz w:val="24"/>
          <w:szCs w:val="24"/>
        </w:rPr>
        <w:t>.</w:t>
      </w:r>
      <w:r w:rsidRPr="00A65C59">
        <w:rPr>
          <w:rFonts w:ascii="Palatino Linotype" w:eastAsia="Batang" w:hAnsi="Palatino Linotype" w:cs="Batang"/>
          <w:sz w:val="24"/>
          <w:szCs w:val="24"/>
        </w:rPr>
        <w:t>, M</w:t>
      </w:r>
      <w:r>
        <w:rPr>
          <w:rFonts w:ascii="Palatino Linotype" w:eastAsia="Batang" w:hAnsi="Palatino Linotype" w:cs="Batang"/>
          <w:sz w:val="24"/>
          <w:szCs w:val="24"/>
        </w:rPr>
        <w:t>ark D.Z., Peter M.D., Ram H B., Andrew J.K., Robert M.S., Buddha B.</w:t>
      </w:r>
      <w:r w:rsidRPr="00A65C59">
        <w:rPr>
          <w:rFonts w:ascii="Palatino Linotype" w:eastAsia="Batang" w:hAnsi="Palatino Linotype" w:cs="Batang"/>
          <w:sz w:val="24"/>
          <w:szCs w:val="24"/>
        </w:rPr>
        <w:t>, Lennox</w:t>
      </w:r>
      <w:r>
        <w:rPr>
          <w:rFonts w:ascii="Palatino Linotype" w:eastAsia="Batang" w:hAnsi="Palatino Linotype" w:cs="Batang"/>
          <w:sz w:val="24"/>
          <w:szCs w:val="24"/>
        </w:rPr>
        <w:t>, K.A.</w:t>
      </w:r>
      <w:r w:rsidRPr="00A65C59">
        <w:rPr>
          <w:rFonts w:ascii="Palatino Linotype" w:eastAsia="Batang" w:hAnsi="Palatino Linotype" w:cs="Batang"/>
          <w:sz w:val="24"/>
          <w:szCs w:val="24"/>
        </w:rPr>
        <w:t xml:space="preserve">, and </w:t>
      </w:r>
      <w:proofErr w:type="spellStart"/>
      <w:r w:rsidRPr="00A65C59">
        <w:rPr>
          <w:rFonts w:ascii="Palatino Linotype" w:eastAsia="Batang" w:hAnsi="Palatino Linotype" w:cs="Batang"/>
          <w:sz w:val="24"/>
          <w:szCs w:val="24"/>
        </w:rPr>
        <w:t>Reller</w:t>
      </w:r>
      <w:proofErr w:type="spellEnd"/>
      <w:r>
        <w:rPr>
          <w:rFonts w:ascii="Palatino Linotype" w:eastAsia="Batang" w:hAnsi="Palatino Linotype" w:cs="Batang"/>
          <w:sz w:val="24"/>
          <w:szCs w:val="24"/>
        </w:rPr>
        <w:t>,</w:t>
      </w:r>
      <w:r w:rsidRPr="00A65C59">
        <w:rPr>
          <w:rFonts w:ascii="Palatino Linotype" w:eastAsia="Batang" w:hAnsi="Palatino Linotype" w:cs="Batang"/>
          <w:sz w:val="24"/>
          <w:szCs w:val="24"/>
        </w:rPr>
        <w:t xml:space="preserve"> </w:t>
      </w:r>
      <w:proofErr w:type="spellStart"/>
      <w:r>
        <w:rPr>
          <w:rFonts w:ascii="Palatino Linotype" w:eastAsia="Batang" w:hAnsi="Palatino Linotype" w:cs="Batang"/>
          <w:sz w:val="24"/>
          <w:szCs w:val="24"/>
        </w:rPr>
        <w:t>l.B</w:t>
      </w:r>
      <w:proofErr w:type="spellEnd"/>
      <w:r w:rsidRPr="00A65C59">
        <w:rPr>
          <w:rFonts w:ascii="Palatino Linotype" w:eastAsia="Batang" w:hAnsi="Palatino Linotype" w:cs="Batang"/>
          <w:sz w:val="24"/>
          <w:szCs w:val="24"/>
        </w:rPr>
        <w:t>.</w:t>
      </w:r>
      <w:r>
        <w:rPr>
          <w:rFonts w:ascii="Palatino Linotype" w:eastAsia="Batang" w:hAnsi="Palatino Linotype" w:cs="Batang"/>
          <w:sz w:val="24"/>
          <w:szCs w:val="24"/>
        </w:rPr>
        <w:t xml:space="preserve"> (2004)</w:t>
      </w:r>
      <w:r w:rsidRPr="00A65C59">
        <w:rPr>
          <w:rFonts w:ascii="Palatino Linotype" w:eastAsia="Batang" w:hAnsi="Palatino Linotype" w:cs="Batang"/>
          <w:sz w:val="24"/>
          <w:szCs w:val="24"/>
        </w:rPr>
        <w:t xml:space="preserve"> The etiology of febrile illness in adults presenting to </w:t>
      </w:r>
      <w:proofErr w:type="spellStart"/>
      <w:r w:rsidRPr="00A65C59">
        <w:rPr>
          <w:rFonts w:ascii="Palatino Linotype" w:eastAsia="Batang" w:hAnsi="Palatino Linotype" w:cs="Batang"/>
          <w:sz w:val="24"/>
          <w:szCs w:val="24"/>
        </w:rPr>
        <w:t>Patan</w:t>
      </w:r>
      <w:proofErr w:type="spellEnd"/>
      <w:r w:rsidRPr="00A65C59">
        <w:rPr>
          <w:rFonts w:ascii="Palatino Linotype" w:eastAsia="Batang" w:hAnsi="Palatino Linotype" w:cs="Batang"/>
          <w:sz w:val="24"/>
          <w:szCs w:val="24"/>
        </w:rPr>
        <w:t xml:space="preserve"> Hospital in Kathmandu, Nepal.</w:t>
      </w:r>
      <w:r w:rsidRPr="00A65C59">
        <w:rPr>
          <w:rFonts w:ascii="Palatino Linotype" w:hAnsi="Palatino Linotype" w:cs="Arial"/>
          <w:i/>
          <w:iCs/>
          <w:sz w:val="24"/>
          <w:szCs w:val="24"/>
        </w:rPr>
        <w:t xml:space="preserve"> Am</w:t>
      </w:r>
      <w:r>
        <w:rPr>
          <w:rFonts w:ascii="Palatino Linotype" w:hAnsi="Palatino Linotype" w:cs="Arial"/>
          <w:i/>
          <w:iCs/>
          <w:sz w:val="24"/>
          <w:szCs w:val="24"/>
        </w:rPr>
        <w:t>erican Journal of Tropical Medicine and Hygiene</w:t>
      </w:r>
      <w:r w:rsidRPr="00A65C59">
        <w:rPr>
          <w:rFonts w:ascii="Palatino Linotype" w:hAnsi="Palatino Linotype" w:cs="Arial"/>
          <w:i/>
          <w:iCs/>
          <w:sz w:val="24"/>
          <w:szCs w:val="24"/>
        </w:rPr>
        <w:t xml:space="preserve"> </w:t>
      </w:r>
      <w:r>
        <w:rPr>
          <w:rFonts w:ascii="Palatino Linotype" w:eastAsia="Batang" w:hAnsi="Palatino Linotype" w:cs="Batang"/>
          <w:sz w:val="24"/>
          <w:szCs w:val="24"/>
        </w:rPr>
        <w:t>70(6),</w:t>
      </w:r>
      <w:r w:rsidRPr="00A65C59">
        <w:rPr>
          <w:rFonts w:ascii="Palatino Linotype" w:eastAsia="Batang" w:hAnsi="Palatino Linotype" w:cs="Batang"/>
          <w:sz w:val="24"/>
          <w:szCs w:val="24"/>
        </w:rPr>
        <w:t xml:space="preserve"> 670–675</w:t>
      </w:r>
      <w:r w:rsidR="002B6E77">
        <w:rPr>
          <w:rFonts w:ascii="Palatino Linotype" w:eastAsia="Batang" w:hAnsi="Palatino Linotype" w:cs="Batang"/>
          <w:sz w:val="24"/>
          <w:szCs w:val="24"/>
        </w:rPr>
        <w:t>.</w:t>
      </w:r>
    </w:p>
    <w:p w:rsidR="00C93A9D" w:rsidRPr="00AC6F88" w:rsidRDefault="00AC6F88" w:rsidP="00AC6F88">
      <w:pPr>
        <w:autoSpaceDE w:val="0"/>
        <w:autoSpaceDN w:val="0"/>
        <w:adjustRightInd w:val="0"/>
        <w:spacing w:after="0" w:line="240" w:lineRule="auto"/>
        <w:ind w:left="720" w:hanging="720"/>
        <w:rPr>
          <w:rFonts w:ascii="Palatino Linotype" w:eastAsia="Batang" w:hAnsi="Palatino Linotype" w:cs="Batang"/>
          <w:sz w:val="24"/>
          <w:szCs w:val="24"/>
        </w:rPr>
      </w:pPr>
      <w:proofErr w:type="gramStart"/>
      <w:r w:rsidRPr="00AC6F88">
        <w:rPr>
          <w:rFonts w:ascii="Palatino Linotype" w:hAnsi="Palatino Linotype" w:cs="Times New Roman"/>
          <w:sz w:val="24"/>
          <w:szCs w:val="24"/>
        </w:rPr>
        <w:t>Harries A.D.</w:t>
      </w:r>
      <w:r>
        <w:rPr>
          <w:rFonts w:ascii="Palatino Linotype" w:hAnsi="Palatino Linotype" w:cs="Times New Roman"/>
          <w:sz w:val="24"/>
          <w:szCs w:val="24"/>
        </w:rPr>
        <w:t xml:space="preserve"> (1998)</w:t>
      </w:r>
      <w:r w:rsidRPr="00AC6F88">
        <w:rPr>
          <w:rFonts w:ascii="Palatino Linotype" w:hAnsi="Palatino Linotype" w:cs="Times New Roman"/>
          <w:sz w:val="24"/>
          <w:szCs w:val="24"/>
        </w:rPr>
        <w:t xml:space="preserve"> Tuberculosis in HIV-infected persons with special emphasis on sub-Saharan Africa.</w:t>
      </w:r>
      <w:proofErr w:type="gramEnd"/>
      <w:r w:rsidRPr="00AC6F88">
        <w:rPr>
          <w:rFonts w:ascii="Palatino Linotype" w:hAnsi="Palatino Linotype" w:cs="Times New Roman"/>
          <w:sz w:val="24"/>
          <w:szCs w:val="24"/>
        </w:rPr>
        <w:t xml:space="preserve"> </w:t>
      </w:r>
      <w:r w:rsidRPr="00AC6F88">
        <w:rPr>
          <w:rFonts w:ascii="Palatino Linotype" w:hAnsi="Palatino Linotype" w:cs="Times New Roman"/>
          <w:i/>
          <w:iCs/>
          <w:sz w:val="24"/>
          <w:szCs w:val="24"/>
        </w:rPr>
        <w:t xml:space="preserve">J. Infect. </w:t>
      </w:r>
      <w:r w:rsidRPr="00AC6F88">
        <w:rPr>
          <w:rFonts w:ascii="Palatino Linotype" w:hAnsi="Palatino Linotype" w:cs="Times New Roman"/>
          <w:sz w:val="24"/>
          <w:szCs w:val="24"/>
        </w:rPr>
        <w:t xml:space="preserve"> </w:t>
      </w:r>
      <w:r w:rsidRPr="00AC6F88">
        <w:rPr>
          <w:rFonts w:ascii="Palatino Linotype" w:hAnsi="Palatino Linotype" w:cs="Times New Roman"/>
          <w:b/>
          <w:bCs/>
          <w:sz w:val="24"/>
          <w:szCs w:val="24"/>
        </w:rPr>
        <w:t>37</w:t>
      </w:r>
      <w:r>
        <w:rPr>
          <w:rFonts w:ascii="Palatino Linotype" w:hAnsi="Palatino Linotype" w:cs="Times New Roman"/>
          <w:sz w:val="24"/>
          <w:szCs w:val="24"/>
        </w:rPr>
        <w:t xml:space="preserve">, </w:t>
      </w:r>
      <w:r w:rsidRPr="00AC6F88">
        <w:rPr>
          <w:rFonts w:ascii="Palatino Linotype" w:hAnsi="Palatino Linotype" w:cs="Times New Roman"/>
          <w:sz w:val="24"/>
          <w:szCs w:val="24"/>
        </w:rPr>
        <w:t>205-209.</w:t>
      </w:r>
      <w:r w:rsidR="00C93A9D" w:rsidRPr="00AC6F88">
        <w:rPr>
          <w:rFonts w:ascii="Palatino Linotype" w:hAnsi="Palatino Linotype" w:cs="Times Roman Bold"/>
          <w:sz w:val="24"/>
          <w:szCs w:val="24"/>
        </w:rPr>
        <w:t xml:space="preserve"> </w:t>
      </w:r>
    </w:p>
    <w:p w:rsidR="00C93A9D" w:rsidRPr="00A65C59" w:rsidRDefault="00C93A9D" w:rsidP="002B6E77">
      <w:pPr>
        <w:pStyle w:val="ListParagraph"/>
        <w:autoSpaceDE w:val="0"/>
        <w:autoSpaceDN w:val="0"/>
        <w:adjustRightInd w:val="0"/>
        <w:spacing w:before="100" w:beforeAutospacing="1" w:after="100" w:afterAutospacing="1" w:line="240" w:lineRule="auto"/>
        <w:ind w:hanging="720"/>
        <w:jc w:val="both"/>
        <w:rPr>
          <w:rFonts w:ascii="Palatino Linotype" w:hAnsi="Palatino Linotype"/>
          <w:sz w:val="24"/>
          <w:szCs w:val="24"/>
        </w:rPr>
      </w:pPr>
      <w:r w:rsidRPr="00A65C59">
        <w:rPr>
          <w:rFonts w:ascii="Palatino Linotype" w:hAnsi="Palatino Linotype" w:cs="Times New Roman"/>
          <w:sz w:val="24"/>
          <w:szCs w:val="24"/>
        </w:rPr>
        <w:lastRenderedPageBreak/>
        <w:t xml:space="preserve">International Union </w:t>
      </w:r>
      <w:r w:rsidR="00864899" w:rsidRPr="00A65C59">
        <w:rPr>
          <w:rFonts w:ascii="Palatino Linotype" w:hAnsi="Palatino Linotype" w:cs="Times New Roman"/>
          <w:sz w:val="24"/>
          <w:szCs w:val="24"/>
        </w:rPr>
        <w:t>against</w:t>
      </w:r>
      <w:r w:rsidRPr="00A65C59">
        <w:rPr>
          <w:rFonts w:ascii="Palatino Linotype" w:hAnsi="Palatino Linotype" w:cs="Times New Roman"/>
          <w:sz w:val="24"/>
          <w:szCs w:val="24"/>
        </w:rPr>
        <w:t xml:space="preserve"> Tuberculosis and Lung Disease</w:t>
      </w:r>
      <w:r w:rsidRPr="00A65C59">
        <w:rPr>
          <w:rFonts w:ascii="Palatino Linotype" w:hAnsi="Palatino Linotype" w:cs="Times New Roman"/>
          <w:b/>
          <w:bCs/>
          <w:sz w:val="24"/>
          <w:szCs w:val="24"/>
        </w:rPr>
        <w:t xml:space="preserve">: </w:t>
      </w:r>
      <w:r w:rsidRPr="00A65C59">
        <w:rPr>
          <w:rFonts w:ascii="Palatino Linotype" w:hAnsi="Palatino Linotype" w:cs="Times New Roman"/>
          <w:i/>
          <w:iCs/>
          <w:sz w:val="24"/>
          <w:szCs w:val="24"/>
        </w:rPr>
        <w:t>Sputum examination for tuberculosis by direct microscopy in low income countries</w:t>
      </w:r>
      <w:r w:rsidRPr="00A65C59">
        <w:rPr>
          <w:rFonts w:ascii="Palatino Linotype" w:hAnsi="Palatino Linotype" w:cs="Times New Roman"/>
          <w:sz w:val="24"/>
          <w:szCs w:val="24"/>
        </w:rPr>
        <w:t>. 5th edition. Paris, France</w:t>
      </w:r>
      <w:r w:rsidRPr="00A65C59">
        <w:rPr>
          <w:rFonts w:ascii="Palatino Linotype" w:hAnsi="Palatino Linotype" w:cs="Times New Roman"/>
          <w:b/>
          <w:bCs/>
          <w:sz w:val="24"/>
          <w:szCs w:val="24"/>
        </w:rPr>
        <w:t xml:space="preserve">: </w:t>
      </w:r>
      <w:r w:rsidRPr="00A65C59">
        <w:rPr>
          <w:rFonts w:ascii="Palatino Linotype" w:hAnsi="Palatino Linotype" w:cs="Times New Roman"/>
          <w:sz w:val="24"/>
          <w:szCs w:val="24"/>
        </w:rPr>
        <w:t>IUATLD; 2000.</w:t>
      </w:r>
    </w:p>
    <w:p w:rsidR="00790367" w:rsidRPr="00A65C59" w:rsidRDefault="00233FB1" w:rsidP="002B6E77">
      <w:pPr>
        <w:pStyle w:val="ListParagraph"/>
        <w:ind w:hanging="720"/>
        <w:rPr>
          <w:rFonts w:ascii="Palatino Linotype" w:hAnsi="Palatino Linotype"/>
          <w:sz w:val="24"/>
          <w:szCs w:val="24"/>
        </w:rPr>
      </w:pPr>
      <w:hyperlink r:id="rId23" w:history="1">
        <w:r w:rsidR="00790367" w:rsidRPr="00A65C59">
          <w:rPr>
            <w:rStyle w:val="Hyperlink"/>
            <w:rFonts w:ascii="Palatino Linotype" w:hAnsi="Palatino Linotype"/>
            <w:color w:val="auto"/>
            <w:sz w:val="24"/>
            <w:szCs w:val="24"/>
            <w:u w:val="none"/>
          </w:rPr>
          <w:t>Kiertiburanakul</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S</w:t>
        </w:r>
      </w:hyperlink>
      <w:r w:rsidR="00790367">
        <w:t>.</w:t>
      </w:r>
      <w:r w:rsidR="00790367" w:rsidRPr="00A65C59">
        <w:rPr>
          <w:rFonts w:ascii="Palatino Linotype" w:hAnsi="Palatino Linotype"/>
          <w:sz w:val="24"/>
          <w:szCs w:val="24"/>
        </w:rPr>
        <w:t xml:space="preserve">, </w:t>
      </w:r>
      <w:hyperlink r:id="rId24" w:history="1">
        <w:proofErr w:type="spellStart"/>
        <w:r w:rsidR="00790367" w:rsidRPr="00A65C59">
          <w:rPr>
            <w:rStyle w:val="Hyperlink"/>
            <w:rFonts w:ascii="Palatino Linotype" w:hAnsi="Palatino Linotype"/>
            <w:color w:val="auto"/>
            <w:sz w:val="24"/>
            <w:szCs w:val="24"/>
            <w:u w:val="none"/>
          </w:rPr>
          <w:t>Watcharatipagorn</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S</w:t>
        </w:r>
      </w:hyperlink>
      <w:r w:rsidR="00790367">
        <w:t>.</w:t>
      </w:r>
      <w:r w:rsidR="00790367" w:rsidRPr="00A65C59">
        <w:rPr>
          <w:rFonts w:ascii="Palatino Linotype" w:hAnsi="Palatino Linotype"/>
          <w:sz w:val="24"/>
          <w:szCs w:val="24"/>
        </w:rPr>
        <w:t xml:space="preserve">, </w:t>
      </w:r>
      <w:hyperlink r:id="rId25" w:history="1">
        <w:proofErr w:type="spellStart"/>
        <w:r w:rsidR="00790367" w:rsidRPr="00A65C59">
          <w:rPr>
            <w:rStyle w:val="Hyperlink"/>
            <w:rFonts w:ascii="Palatino Linotype" w:hAnsi="Palatino Linotype"/>
            <w:color w:val="auto"/>
            <w:sz w:val="24"/>
            <w:szCs w:val="24"/>
            <w:u w:val="none"/>
          </w:rPr>
          <w:t>Chongtrakool</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P</w:t>
        </w:r>
      </w:hyperlink>
      <w:r w:rsidR="00790367">
        <w:t>.</w:t>
      </w:r>
      <w:r w:rsidR="00790367" w:rsidRPr="00A65C59">
        <w:rPr>
          <w:rFonts w:ascii="Palatino Linotype" w:hAnsi="Palatino Linotype"/>
          <w:sz w:val="24"/>
          <w:szCs w:val="24"/>
        </w:rPr>
        <w:t xml:space="preserve">, </w:t>
      </w:r>
      <w:hyperlink r:id="rId26" w:history="1">
        <w:proofErr w:type="spellStart"/>
        <w:r w:rsidR="00790367" w:rsidRPr="00A65C59">
          <w:rPr>
            <w:rStyle w:val="Hyperlink"/>
            <w:rFonts w:ascii="Palatino Linotype" w:hAnsi="Palatino Linotype"/>
            <w:color w:val="auto"/>
            <w:sz w:val="24"/>
            <w:szCs w:val="24"/>
            <w:u w:val="none"/>
          </w:rPr>
          <w:t>Santanirand</w:t>
        </w:r>
        <w:proofErr w:type="spellEnd"/>
        <w:proofErr w:type="gramStart"/>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w:t>
        </w:r>
        <w:r w:rsidR="00864899">
          <w:rPr>
            <w:rStyle w:val="Hyperlink"/>
            <w:rFonts w:ascii="Palatino Linotype" w:hAnsi="Palatino Linotype"/>
            <w:color w:val="auto"/>
            <w:sz w:val="24"/>
            <w:szCs w:val="24"/>
            <w:u w:val="none"/>
          </w:rPr>
          <w:t xml:space="preserve"> </w:t>
        </w:r>
        <w:r w:rsidR="00790367" w:rsidRPr="00A65C59">
          <w:rPr>
            <w:rStyle w:val="Hyperlink"/>
            <w:rFonts w:ascii="Palatino Linotype" w:hAnsi="Palatino Linotype"/>
            <w:color w:val="auto"/>
            <w:sz w:val="24"/>
            <w:szCs w:val="24"/>
            <w:u w:val="none"/>
          </w:rPr>
          <w:t>P</w:t>
        </w:r>
        <w:proofErr w:type="gramEnd"/>
      </w:hyperlink>
      <w:r w:rsidR="00790367" w:rsidRPr="00A65C59">
        <w:rPr>
          <w:rFonts w:ascii="Palatino Linotype" w:hAnsi="Palatino Linotype"/>
          <w:sz w:val="24"/>
          <w:szCs w:val="24"/>
        </w:rPr>
        <w:t>.</w:t>
      </w:r>
      <w:r w:rsidR="00790367">
        <w:rPr>
          <w:rFonts w:ascii="Palatino Linotype" w:hAnsi="Palatino Linotype"/>
          <w:sz w:val="24"/>
          <w:szCs w:val="24"/>
        </w:rPr>
        <w:t xml:space="preserve"> </w:t>
      </w:r>
      <w:proofErr w:type="gramStart"/>
      <w:r w:rsidR="00790367">
        <w:rPr>
          <w:rFonts w:ascii="Palatino Linotype" w:hAnsi="Palatino Linotype"/>
          <w:sz w:val="24"/>
          <w:szCs w:val="24"/>
        </w:rPr>
        <w:t>(2012)</w:t>
      </w:r>
      <w:r w:rsidR="00790367" w:rsidRPr="00A65C59">
        <w:rPr>
          <w:rFonts w:ascii="Palatino Linotype" w:hAnsi="Palatino Linotype"/>
          <w:sz w:val="24"/>
          <w:szCs w:val="24"/>
        </w:rPr>
        <w:t xml:space="preserve"> </w:t>
      </w:r>
      <w:r w:rsidR="00790367" w:rsidRPr="00A65C59">
        <w:rPr>
          <w:rStyle w:val="highlight"/>
          <w:rFonts w:ascii="Palatino Linotype" w:hAnsi="Palatino Linotype"/>
          <w:sz w:val="24"/>
          <w:szCs w:val="24"/>
        </w:rPr>
        <w:t>Epidemiology</w:t>
      </w:r>
      <w:r w:rsidR="00790367" w:rsidRPr="00A65C59">
        <w:rPr>
          <w:rFonts w:ascii="Palatino Linotype" w:hAnsi="Palatino Linotype"/>
          <w:sz w:val="24"/>
          <w:szCs w:val="24"/>
        </w:rPr>
        <w:t xml:space="preserve"> of bloodstream infections and predictive factors of mortality among HIV-infected </w:t>
      </w:r>
      <w:r w:rsidR="00790367" w:rsidRPr="00A65C59">
        <w:rPr>
          <w:rStyle w:val="highlight"/>
          <w:rFonts w:ascii="Palatino Linotype" w:hAnsi="Palatino Linotype"/>
          <w:sz w:val="24"/>
          <w:szCs w:val="24"/>
        </w:rPr>
        <w:t>adult</w:t>
      </w:r>
      <w:r w:rsidR="00790367" w:rsidRPr="00A65C59">
        <w:rPr>
          <w:rFonts w:ascii="Palatino Linotype" w:hAnsi="Palatino Linotype"/>
          <w:sz w:val="24"/>
          <w:szCs w:val="24"/>
        </w:rPr>
        <w:t xml:space="preserve"> patients in Thailand in the era of highly active antiretroviral therapy.</w:t>
      </w:r>
      <w:proofErr w:type="gramEnd"/>
      <w:r w:rsidR="00790367" w:rsidRPr="00A65C59">
        <w:rPr>
          <w:rFonts w:ascii="Palatino Linotype" w:hAnsi="Palatino Linotype"/>
          <w:sz w:val="24"/>
          <w:szCs w:val="24"/>
        </w:rPr>
        <w:t xml:space="preserve"> </w:t>
      </w:r>
      <w:hyperlink r:id="rId27" w:tooltip="Japanese journal of infectious diseases." w:history="1">
        <w:proofErr w:type="spellStart"/>
        <w:r w:rsidR="00790367" w:rsidRPr="00FD4BC3">
          <w:rPr>
            <w:rStyle w:val="Hyperlink"/>
            <w:rFonts w:ascii="Palatino Linotype" w:hAnsi="Palatino Linotype"/>
            <w:i/>
            <w:color w:val="auto"/>
            <w:sz w:val="24"/>
            <w:szCs w:val="24"/>
            <w:u w:val="none"/>
          </w:rPr>
          <w:t>Jpn</w:t>
        </w:r>
        <w:proofErr w:type="spellEnd"/>
        <w:r w:rsidR="00790367" w:rsidRPr="00FD4BC3">
          <w:rPr>
            <w:rStyle w:val="Hyperlink"/>
            <w:rFonts w:ascii="Palatino Linotype" w:hAnsi="Palatino Linotype"/>
            <w:i/>
            <w:color w:val="auto"/>
            <w:sz w:val="24"/>
            <w:szCs w:val="24"/>
            <w:u w:val="none"/>
          </w:rPr>
          <w:t xml:space="preserve"> J</w:t>
        </w:r>
        <w:r w:rsidR="00790367">
          <w:rPr>
            <w:rStyle w:val="Hyperlink"/>
            <w:rFonts w:ascii="Palatino Linotype" w:hAnsi="Palatino Linotype"/>
            <w:i/>
            <w:color w:val="auto"/>
            <w:sz w:val="24"/>
            <w:szCs w:val="24"/>
            <w:u w:val="none"/>
          </w:rPr>
          <w:t xml:space="preserve">ournal </w:t>
        </w:r>
        <w:proofErr w:type="gramStart"/>
        <w:r w:rsidR="00790367">
          <w:rPr>
            <w:rStyle w:val="Hyperlink"/>
            <w:rFonts w:ascii="Palatino Linotype" w:hAnsi="Palatino Linotype"/>
            <w:i/>
            <w:color w:val="auto"/>
            <w:sz w:val="24"/>
            <w:szCs w:val="24"/>
            <w:u w:val="none"/>
          </w:rPr>
          <w:t xml:space="preserve">of </w:t>
        </w:r>
        <w:r w:rsidR="00790367" w:rsidRPr="00FD4BC3">
          <w:rPr>
            <w:rStyle w:val="Hyperlink"/>
            <w:rFonts w:ascii="Palatino Linotype" w:hAnsi="Palatino Linotype"/>
            <w:i/>
            <w:color w:val="auto"/>
            <w:sz w:val="24"/>
            <w:szCs w:val="24"/>
            <w:u w:val="none"/>
          </w:rPr>
          <w:t xml:space="preserve"> Infect</w:t>
        </w:r>
        <w:r w:rsidR="00790367">
          <w:rPr>
            <w:rStyle w:val="Hyperlink"/>
            <w:rFonts w:ascii="Palatino Linotype" w:hAnsi="Palatino Linotype"/>
            <w:i/>
            <w:color w:val="auto"/>
            <w:sz w:val="24"/>
            <w:szCs w:val="24"/>
            <w:u w:val="none"/>
          </w:rPr>
          <w:t>ious</w:t>
        </w:r>
        <w:proofErr w:type="gramEnd"/>
        <w:r w:rsidR="00790367" w:rsidRPr="00FD4BC3">
          <w:rPr>
            <w:rStyle w:val="Hyperlink"/>
            <w:rFonts w:ascii="Palatino Linotype" w:hAnsi="Palatino Linotype"/>
            <w:i/>
            <w:color w:val="auto"/>
            <w:sz w:val="24"/>
            <w:szCs w:val="24"/>
            <w:u w:val="none"/>
          </w:rPr>
          <w:t xml:space="preserve"> Dis</w:t>
        </w:r>
        <w:r w:rsidR="00790367">
          <w:rPr>
            <w:rStyle w:val="Hyperlink"/>
            <w:rFonts w:ascii="Palatino Linotype" w:hAnsi="Palatino Linotype"/>
            <w:i/>
            <w:color w:val="auto"/>
            <w:sz w:val="24"/>
            <w:szCs w:val="24"/>
            <w:u w:val="none"/>
          </w:rPr>
          <w:t>eases</w:t>
        </w:r>
      </w:hyperlink>
      <w:r w:rsidR="00790367">
        <w:t xml:space="preserve"> </w:t>
      </w:r>
      <w:r w:rsidR="00790367">
        <w:rPr>
          <w:rFonts w:ascii="Palatino Linotype" w:hAnsi="Palatino Linotype"/>
          <w:sz w:val="24"/>
          <w:szCs w:val="24"/>
        </w:rPr>
        <w:t xml:space="preserve">65(1), </w:t>
      </w:r>
      <w:r w:rsidR="00790367" w:rsidRPr="00A65C59">
        <w:rPr>
          <w:rFonts w:ascii="Palatino Linotype" w:hAnsi="Palatino Linotype"/>
          <w:sz w:val="24"/>
          <w:szCs w:val="24"/>
        </w:rPr>
        <w:t>28-32</w:t>
      </w:r>
    </w:p>
    <w:p w:rsidR="00864899" w:rsidRDefault="00233FB1" w:rsidP="00864899">
      <w:pPr>
        <w:pStyle w:val="ListParagraph"/>
        <w:ind w:hanging="720"/>
        <w:rPr>
          <w:rFonts w:ascii="Palatino Linotype" w:hAnsi="Palatino Linotype"/>
          <w:sz w:val="24"/>
          <w:szCs w:val="24"/>
        </w:rPr>
      </w:pPr>
      <w:hyperlink r:id="rId28" w:history="1">
        <w:r w:rsidR="00790367" w:rsidRPr="00A65C59">
          <w:rPr>
            <w:rStyle w:val="Hyperlink"/>
            <w:rFonts w:ascii="Palatino Linotype" w:hAnsi="Palatino Linotype"/>
            <w:color w:val="auto"/>
            <w:sz w:val="24"/>
            <w:szCs w:val="24"/>
            <w:u w:val="none"/>
          </w:rPr>
          <w:t>Kim</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L</w:t>
        </w:r>
      </w:hyperlink>
      <w:r w:rsidR="00790367">
        <w:t>.</w:t>
      </w:r>
      <w:r w:rsidR="00790367" w:rsidRPr="00A65C59">
        <w:rPr>
          <w:rFonts w:ascii="Palatino Linotype" w:hAnsi="Palatino Linotype"/>
          <w:sz w:val="24"/>
          <w:szCs w:val="24"/>
        </w:rPr>
        <w:t xml:space="preserve">, </w:t>
      </w:r>
      <w:hyperlink r:id="rId29" w:history="1">
        <w:proofErr w:type="spellStart"/>
        <w:r w:rsidR="00790367" w:rsidRPr="00A65C59">
          <w:rPr>
            <w:rStyle w:val="Hyperlink"/>
            <w:rFonts w:ascii="Palatino Linotype" w:hAnsi="Palatino Linotype"/>
            <w:color w:val="auto"/>
            <w:sz w:val="24"/>
            <w:szCs w:val="24"/>
            <w:u w:val="none"/>
          </w:rPr>
          <w:t>Heilig</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C</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M</w:t>
        </w:r>
      </w:hyperlink>
      <w:r w:rsidR="00790367">
        <w:t>.</w:t>
      </w:r>
      <w:r w:rsidR="00790367" w:rsidRPr="00A65C59">
        <w:rPr>
          <w:rFonts w:ascii="Palatino Linotype" w:hAnsi="Palatino Linotype"/>
          <w:sz w:val="24"/>
          <w:szCs w:val="24"/>
        </w:rPr>
        <w:t xml:space="preserve">, </w:t>
      </w:r>
      <w:hyperlink r:id="rId30" w:history="1">
        <w:r w:rsidR="00790367" w:rsidRPr="00A65C59">
          <w:rPr>
            <w:rStyle w:val="Hyperlink"/>
            <w:rFonts w:ascii="Palatino Linotype" w:hAnsi="Palatino Linotype"/>
            <w:color w:val="auto"/>
            <w:sz w:val="24"/>
            <w:szCs w:val="24"/>
            <w:u w:val="none"/>
          </w:rPr>
          <w:t>McCarthy</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K</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D</w:t>
        </w:r>
      </w:hyperlink>
      <w:r w:rsidR="00790367">
        <w:t>.</w:t>
      </w:r>
      <w:r w:rsidR="00790367" w:rsidRPr="00A65C59">
        <w:rPr>
          <w:rFonts w:ascii="Palatino Linotype" w:hAnsi="Palatino Linotype"/>
          <w:sz w:val="24"/>
          <w:szCs w:val="24"/>
        </w:rPr>
        <w:t xml:space="preserve">, </w:t>
      </w:r>
      <w:hyperlink r:id="rId31" w:history="1">
        <w:proofErr w:type="spellStart"/>
        <w:r w:rsidR="00790367" w:rsidRPr="00A65C59">
          <w:rPr>
            <w:rStyle w:val="Hyperlink"/>
            <w:rFonts w:ascii="Palatino Linotype" w:hAnsi="Palatino Linotype"/>
            <w:color w:val="auto"/>
            <w:sz w:val="24"/>
            <w:szCs w:val="24"/>
            <w:u w:val="none"/>
          </w:rPr>
          <w:t>Phanuphak</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N</w:t>
        </w:r>
      </w:hyperlink>
      <w:r w:rsidR="00790367">
        <w:t>.</w:t>
      </w:r>
      <w:r w:rsidR="00790367" w:rsidRPr="00A65C59">
        <w:rPr>
          <w:rFonts w:ascii="Palatino Linotype" w:hAnsi="Palatino Linotype"/>
          <w:sz w:val="24"/>
          <w:szCs w:val="24"/>
        </w:rPr>
        <w:t xml:space="preserve">, </w:t>
      </w:r>
      <w:hyperlink r:id="rId32" w:history="1">
        <w:proofErr w:type="spellStart"/>
        <w:r w:rsidR="00790367" w:rsidRPr="00A65C59">
          <w:rPr>
            <w:rStyle w:val="Hyperlink"/>
            <w:rFonts w:ascii="Palatino Linotype" w:hAnsi="Palatino Linotype"/>
            <w:color w:val="auto"/>
            <w:sz w:val="24"/>
            <w:szCs w:val="24"/>
            <w:u w:val="none"/>
          </w:rPr>
          <w:t>Chheng</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P</w:t>
        </w:r>
      </w:hyperlink>
      <w:r w:rsidR="00790367">
        <w:t>.</w:t>
      </w:r>
      <w:r w:rsidR="00790367" w:rsidRPr="00A65C59">
        <w:rPr>
          <w:rFonts w:ascii="Palatino Linotype" w:hAnsi="Palatino Linotype"/>
          <w:sz w:val="24"/>
          <w:szCs w:val="24"/>
        </w:rPr>
        <w:t xml:space="preserve">, </w:t>
      </w:r>
      <w:hyperlink r:id="rId33" w:history="1">
        <w:proofErr w:type="spellStart"/>
        <w:r w:rsidR="00790367" w:rsidRPr="00A65C59">
          <w:rPr>
            <w:rStyle w:val="Hyperlink"/>
            <w:rFonts w:ascii="Palatino Linotype" w:hAnsi="Palatino Linotype"/>
            <w:color w:val="auto"/>
            <w:sz w:val="24"/>
            <w:szCs w:val="24"/>
            <w:u w:val="none"/>
          </w:rPr>
          <w:t>Nong</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K</w:t>
        </w:r>
      </w:hyperlink>
      <w:r w:rsidR="00790367">
        <w:t>.</w:t>
      </w:r>
      <w:r w:rsidR="00790367" w:rsidRPr="00A65C59">
        <w:rPr>
          <w:rFonts w:ascii="Palatino Linotype" w:hAnsi="Palatino Linotype"/>
          <w:sz w:val="24"/>
          <w:szCs w:val="24"/>
        </w:rPr>
        <w:t xml:space="preserve">, </w:t>
      </w:r>
      <w:hyperlink r:id="rId34" w:history="1">
        <w:proofErr w:type="spellStart"/>
        <w:r w:rsidR="00790367" w:rsidRPr="00A65C59">
          <w:rPr>
            <w:rStyle w:val="Hyperlink"/>
            <w:rFonts w:ascii="Palatino Linotype" w:hAnsi="Palatino Linotype"/>
            <w:color w:val="auto"/>
            <w:sz w:val="24"/>
            <w:szCs w:val="24"/>
            <w:u w:val="none"/>
          </w:rPr>
          <w:t>Quy</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H</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T</w:t>
        </w:r>
      </w:hyperlink>
      <w:r w:rsidR="00790367">
        <w:t>.</w:t>
      </w:r>
      <w:r w:rsidR="00790367" w:rsidRPr="00A65C59">
        <w:rPr>
          <w:rFonts w:ascii="Palatino Linotype" w:hAnsi="Palatino Linotype"/>
          <w:sz w:val="24"/>
          <w:szCs w:val="24"/>
        </w:rPr>
        <w:t xml:space="preserve">, </w:t>
      </w:r>
      <w:hyperlink r:id="rId35" w:history="1">
        <w:proofErr w:type="spellStart"/>
        <w:r w:rsidR="00790367" w:rsidRPr="00A65C59">
          <w:rPr>
            <w:rStyle w:val="Hyperlink"/>
            <w:rFonts w:ascii="Palatino Linotype" w:hAnsi="Palatino Linotype"/>
            <w:color w:val="auto"/>
            <w:sz w:val="24"/>
            <w:szCs w:val="24"/>
            <w:u w:val="none"/>
          </w:rPr>
          <w:t>Sar</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B</w:t>
        </w:r>
      </w:hyperlink>
      <w:r w:rsidR="00790367">
        <w:t>.</w:t>
      </w:r>
      <w:r w:rsidR="00790367" w:rsidRPr="00A65C59">
        <w:rPr>
          <w:rFonts w:ascii="Palatino Linotype" w:hAnsi="Palatino Linotype"/>
          <w:sz w:val="24"/>
          <w:szCs w:val="24"/>
        </w:rPr>
        <w:t xml:space="preserve">, </w:t>
      </w:r>
      <w:hyperlink r:id="rId36" w:history="1">
        <w:r w:rsidR="00790367" w:rsidRPr="00A65C59">
          <w:rPr>
            <w:rStyle w:val="Hyperlink"/>
            <w:rFonts w:ascii="Palatino Linotype" w:hAnsi="Palatino Linotype"/>
            <w:color w:val="auto"/>
            <w:sz w:val="24"/>
            <w:szCs w:val="24"/>
            <w:u w:val="none"/>
          </w:rPr>
          <w:t>Cain</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K</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P</w:t>
        </w:r>
      </w:hyperlink>
      <w:r w:rsidR="00790367">
        <w:t>.</w:t>
      </w:r>
      <w:r w:rsidR="00790367" w:rsidRPr="00A65C59">
        <w:rPr>
          <w:rFonts w:ascii="Palatino Linotype" w:hAnsi="Palatino Linotype"/>
          <w:sz w:val="24"/>
          <w:szCs w:val="24"/>
        </w:rPr>
        <w:t xml:space="preserve">, </w:t>
      </w:r>
      <w:hyperlink r:id="rId37" w:history="1">
        <w:proofErr w:type="spellStart"/>
        <w:r w:rsidR="00790367" w:rsidRPr="00A65C59">
          <w:rPr>
            <w:rStyle w:val="Hyperlink"/>
            <w:rFonts w:ascii="Palatino Linotype" w:hAnsi="Palatino Linotype"/>
            <w:color w:val="auto"/>
            <w:sz w:val="24"/>
            <w:szCs w:val="24"/>
            <w:u w:val="none"/>
          </w:rPr>
          <w:t>Varma</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J</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K</w:t>
        </w:r>
      </w:hyperlink>
      <w:r w:rsidR="00790367" w:rsidRPr="00A65C59">
        <w:rPr>
          <w:rFonts w:ascii="Palatino Linotype" w:hAnsi="Palatino Linotype"/>
          <w:sz w:val="24"/>
          <w:szCs w:val="24"/>
        </w:rPr>
        <w:t>.</w:t>
      </w:r>
      <w:r w:rsidR="00790367">
        <w:rPr>
          <w:rFonts w:ascii="Palatino Linotype" w:hAnsi="Palatino Linotype"/>
          <w:sz w:val="24"/>
          <w:szCs w:val="24"/>
        </w:rPr>
        <w:t xml:space="preserve"> (2012) </w:t>
      </w:r>
      <w:r w:rsidR="00790367" w:rsidRPr="00A65C59">
        <w:rPr>
          <w:rFonts w:ascii="Palatino Linotype" w:hAnsi="Palatino Linotype"/>
          <w:sz w:val="24"/>
          <w:szCs w:val="24"/>
        </w:rPr>
        <w:t xml:space="preserve">Symptom Screen for Identification of Highly Infectious </w:t>
      </w:r>
      <w:r w:rsidR="00790367" w:rsidRPr="006C6EA7">
        <w:rPr>
          <w:rStyle w:val="highlight"/>
          <w:rFonts w:ascii="Palatino Linotype" w:hAnsi="Palatino Linotype"/>
          <w:sz w:val="24"/>
          <w:szCs w:val="24"/>
        </w:rPr>
        <w:t>Tuberculosis</w:t>
      </w:r>
      <w:r w:rsidR="00790367" w:rsidRPr="006C6EA7">
        <w:rPr>
          <w:rFonts w:ascii="Palatino Linotype" w:hAnsi="Palatino Linotype"/>
          <w:sz w:val="24"/>
          <w:szCs w:val="24"/>
        </w:rPr>
        <w:t xml:space="preserve"> in People Living with HIV in Southeast Asia.</w:t>
      </w:r>
      <w:r w:rsidR="00790367" w:rsidRPr="006C6EA7">
        <w:t xml:space="preserve"> </w:t>
      </w:r>
      <w:hyperlink r:id="rId38" w:tooltip="Journal of acquired immune deficiency syndromes (1999)." w:history="1">
        <w:proofErr w:type="gramStart"/>
        <w:r w:rsidR="00790367" w:rsidRPr="006C6EA7">
          <w:rPr>
            <w:rStyle w:val="Hyperlink"/>
            <w:rFonts w:ascii="Palatino Linotype" w:hAnsi="Palatino Linotype"/>
            <w:i/>
            <w:color w:val="auto"/>
            <w:sz w:val="24"/>
            <w:szCs w:val="24"/>
            <w:u w:val="none"/>
          </w:rPr>
          <w:t>Journal of Acquired Immune Deficiency Syndrome</w:t>
        </w:r>
      </w:hyperlink>
      <w:r w:rsidR="00790367" w:rsidRPr="006C6EA7">
        <w:rPr>
          <w:rFonts w:ascii="Palatino Linotype" w:hAnsi="Palatino Linotype"/>
          <w:i/>
          <w:sz w:val="24"/>
          <w:szCs w:val="24"/>
        </w:rPr>
        <w:t xml:space="preserve"> </w:t>
      </w:r>
      <w:r w:rsidR="00790367" w:rsidRPr="006C2811">
        <w:rPr>
          <w:rFonts w:ascii="Palatino Linotype" w:hAnsi="Palatino Linotype"/>
          <w:b/>
          <w:sz w:val="24"/>
          <w:szCs w:val="24"/>
        </w:rPr>
        <w:t>6</w:t>
      </w:r>
      <w:r w:rsidR="002B6E77">
        <w:rPr>
          <w:rFonts w:ascii="Palatino Linotype" w:hAnsi="Palatino Linotype"/>
          <w:sz w:val="24"/>
          <w:szCs w:val="24"/>
        </w:rPr>
        <w:t>.</w:t>
      </w:r>
      <w:proofErr w:type="gramEnd"/>
    </w:p>
    <w:p w:rsidR="000B455C" w:rsidRPr="000B455C" w:rsidRDefault="000B455C" w:rsidP="00864899">
      <w:pPr>
        <w:pStyle w:val="ListParagraph"/>
        <w:ind w:hanging="720"/>
        <w:rPr>
          <w:rFonts w:ascii="Palatino Linotype" w:hAnsi="Palatino Linotype"/>
          <w:b/>
          <w:sz w:val="24"/>
          <w:szCs w:val="24"/>
        </w:rPr>
      </w:pPr>
      <w:r w:rsidRPr="000B455C">
        <w:rPr>
          <w:rFonts w:ascii="Palatino Linotype" w:hAnsi="Palatino Linotype" w:cs="NewCaledonia"/>
          <w:sz w:val="24"/>
          <w:szCs w:val="24"/>
        </w:rPr>
        <w:t>K</w:t>
      </w:r>
      <w:r>
        <w:rPr>
          <w:rFonts w:ascii="Palatino Linotype" w:hAnsi="Palatino Linotype" w:cs="NewCaledonia"/>
          <w:sz w:val="24"/>
          <w:szCs w:val="24"/>
        </w:rPr>
        <w:t>ent</w:t>
      </w:r>
      <w:r w:rsidRPr="000B455C">
        <w:rPr>
          <w:rFonts w:ascii="Palatino Linotype" w:hAnsi="Palatino Linotype" w:cs="NewCaledonia"/>
          <w:sz w:val="24"/>
          <w:szCs w:val="24"/>
        </w:rPr>
        <w:t xml:space="preserve">, P. T., </w:t>
      </w:r>
      <w:r>
        <w:rPr>
          <w:rFonts w:ascii="Palatino Linotype" w:hAnsi="Palatino Linotype" w:cs="NewCaledonia"/>
          <w:sz w:val="24"/>
          <w:szCs w:val="24"/>
        </w:rPr>
        <w:t>and</w:t>
      </w:r>
      <w:r w:rsidRPr="000B455C">
        <w:rPr>
          <w:rFonts w:ascii="Palatino Linotype" w:hAnsi="Palatino Linotype" w:cs="NewCaledonia"/>
          <w:sz w:val="24"/>
          <w:szCs w:val="24"/>
        </w:rPr>
        <w:t xml:space="preserve"> </w:t>
      </w:r>
      <w:proofErr w:type="spellStart"/>
      <w:r w:rsidRPr="000B455C">
        <w:rPr>
          <w:rFonts w:ascii="Palatino Linotype" w:hAnsi="Palatino Linotype" w:cs="NewCaledonia"/>
          <w:sz w:val="24"/>
          <w:szCs w:val="24"/>
        </w:rPr>
        <w:t>K</w:t>
      </w:r>
      <w:r>
        <w:rPr>
          <w:rFonts w:ascii="Palatino Linotype" w:hAnsi="Palatino Linotype" w:cs="NewCaledonia"/>
          <w:sz w:val="24"/>
          <w:szCs w:val="24"/>
        </w:rPr>
        <w:t>ubica</w:t>
      </w:r>
      <w:proofErr w:type="spellEnd"/>
      <w:proofErr w:type="gramStart"/>
      <w:r>
        <w:rPr>
          <w:rFonts w:ascii="Palatino Linotype" w:hAnsi="Palatino Linotype" w:cs="NewCaledonia"/>
          <w:sz w:val="24"/>
          <w:szCs w:val="24"/>
        </w:rPr>
        <w:t xml:space="preserve">, </w:t>
      </w:r>
      <w:r w:rsidRPr="000B455C">
        <w:rPr>
          <w:rFonts w:ascii="Palatino Linotype" w:hAnsi="Palatino Linotype" w:cs="NewCaledonia"/>
          <w:sz w:val="24"/>
          <w:szCs w:val="24"/>
        </w:rPr>
        <w:t xml:space="preserve"> </w:t>
      </w:r>
      <w:r>
        <w:rPr>
          <w:rFonts w:ascii="Palatino Linotype" w:hAnsi="Palatino Linotype" w:cs="NewCaledonia"/>
          <w:sz w:val="24"/>
          <w:szCs w:val="24"/>
        </w:rPr>
        <w:t>G</w:t>
      </w:r>
      <w:proofErr w:type="gramEnd"/>
      <w:r>
        <w:rPr>
          <w:rFonts w:ascii="Palatino Linotype" w:hAnsi="Palatino Linotype" w:cs="NewCaledonia"/>
          <w:sz w:val="24"/>
          <w:szCs w:val="24"/>
        </w:rPr>
        <w:t>. P</w:t>
      </w:r>
      <w:r w:rsidRPr="000B455C">
        <w:rPr>
          <w:rFonts w:ascii="Palatino Linotype" w:hAnsi="Palatino Linotype" w:cs="NewCaledonia"/>
          <w:sz w:val="24"/>
          <w:szCs w:val="24"/>
        </w:rPr>
        <w:t xml:space="preserve">. 1985. Public health </w:t>
      </w:r>
      <w:proofErr w:type="spellStart"/>
      <w:r w:rsidRPr="000B455C">
        <w:rPr>
          <w:rFonts w:ascii="Palatino Linotype" w:hAnsi="Palatino Linotype" w:cs="NewCaledonia"/>
          <w:sz w:val="24"/>
          <w:szCs w:val="24"/>
        </w:rPr>
        <w:t>mycobacteriology</w:t>
      </w:r>
      <w:proofErr w:type="spellEnd"/>
      <w:r w:rsidRPr="000B455C">
        <w:rPr>
          <w:rFonts w:ascii="Palatino Linotype" w:hAnsi="Palatino Linotype" w:cs="NewCaledonia"/>
          <w:sz w:val="24"/>
          <w:szCs w:val="24"/>
        </w:rPr>
        <w:t xml:space="preserve">. </w:t>
      </w:r>
      <w:proofErr w:type="gramStart"/>
      <w:r w:rsidRPr="000B455C">
        <w:rPr>
          <w:rFonts w:ascii="Palatino Linotype" w:hAnsi="Palatino Linotype" w:cs="NewCaledonia"/>
          <w:sz w:val="24"/>
          <w:szCs w:val="24"/>
        </w:rPr>
        <w:t>A guide for the level III laboratory.</w:t>
      </w:r>
      <w:proofErr w:type="gramEnd"/>
      <w:r w:rsidRPr="000B455C">
        <w:rPr>
          <w:rFonts w:ascii="Palatino Linotype" w:hAnsi="Palatino Linotype" w:cs="NewCaledonia"/>
          <w:sz w:val="24"/>
          <w:szCs w:val="24"/>
        </w:rPr>
        <w:t xml:space="preserve"> </w:t>
      </w:r>
      <w:proofErr w:type="gramStart"/>
      <w:r w:rsidRPr="000B455C">
        <w:rPr>
          <w:rFonts w:ascii="Palatino Linotype" w:hAnsi="Palatino Linotype" w:cs="NewCaledonia"/>
          <w:sz w:val="24"/>
          <w:szCs w:val="24"/>
        </w:rPr>
        <w:t>U.S. Department of Health and Human Services.</w:t>
      </w:r>
      <w:proofErr w:type="gramEnd"/>
      <w:r w:rsidRPr="000B455C">
        <w:rPr>
          <w:rFonts w:ascii="Palatino Linotype" w:hAnsi="Palatino Linotype" w:cs="NewCaledonia"/>
          <w:sz w:val="24"/>
          <w:szCs w:val="24"/>
        </w:rPr>
        <w:t xml:space="preserve"> Atlanta, Georgia, 207 pp.</w:t>
      </w:r>
    </w:p>
    <w:p w:rsidR="00790367" w:rsidRPr="00790367" w:rsidRDefault="00233FB1" w:rsidP="002B6E77">
      <w:pPr>
        <w:pStyle w:val="ListParagraph"/>
        <w:autoSpaceDE w:val="0"/>
        <w:autoSpaceDN w:val="0"/>
        <w:adjustRightInd w:val="0"/>
        <w:spacing w:after="0" w:line="240" w:lineRule="auto"/>
        <w:ind w:hanging="720"/>
        <w:jc w:val="both"/>
        <w:rPr>
          <w:rFonts w:ascii="Palatino Linotype" w:eastAsia="Batang" w:hAnsi="Palatino Linotype" w:cs="Batang"/>
          <w:sz w:val="24"/>
          <w:szCs w:val="24"/>
        </w:rPr>
      </w:pPr>
      <w:hyperlink r:id="rId39" w:history="1">
        <w:proofErr w:type="spellStart"/>
        <w:r w:rsidR="00790367" w:rsidRPr="00790367">
          <w:rPr>
            <w:rStyle w:val="Hyperlink"/>
            <w:rFonts w:ascii="Palatino Linotype" w:hAnsi="Palatino Linotype"/>
            <w:color w:val="auto"/>
            <w:sz w:val="24"/>
            <w:szCs w:val="24"/>
            <w:u w:val="none"/>
          </w:rPr>
          <w:t>Lan</w:t>
        </w:r>
        <w:proofErr w:type="spellEnd"/>
        <w:r w:rsidR="00790367" w:rsidRPr="00790367">
          <w:rPr>
            <w:rStyle w:val="Hyperlink"/>
            <w:rFonts w:ascii="Palatino Linotype" w:hAnsi="Palatino Linotype"/>
            <w:color w:val="auto"/>
            <w:sz w:val="24"/>
            <w:szCs w:val="24"/>
            <w:u w:val="none"/>
          </w:rPr>
          <w:t>, R</w:t>
        </w:r>
      </w:hyperlink>
      <w:r w:rsidR="00790367">
        <w:t>.</w:t>
      </w:r>
      <w:r w:rsidR="00790367" w:rsidRPr="00790367">
        <w:rPr>
          <w:rFonts w:ascii="Palatino Linotype" w:hAnsi="Palatino Linotype"/>
          <w:sz w:val="24"/>
          <w:szCs w:val="24"/>
        </w:rPr>
        <w:t xml:space="preserve">, </w:t>
      </w:r>
      <w:hyperlink r:id="rId40" w:history="1">
        <w:r w:rsidR="00790367" w:rsidRPr="00790367">
          <w:rPr>
            <w:rStyle w:val="Hyperlink"/>
            <w:rFonts w:ascii="Palatino Linotype" w:hAnsi="Palatino Linotype"/>
            <w:color w:val="auto"/>
            <w:sz w:val="24"/>
            <w:szCs w:val="24"/>
            <w:u w:val="none"/>
          </w:rPr>
          <w:t>Yang, C</w:t>
        </w:r>
      </w:hyperlink>
      <w:r w:rsidR="00790367">
        <w:t>.</w:t>
      </w:r>
      <w:r w:rsidR="00790367" w:rsidRPr="00790367">
        <w:rPr>
          <w:rFonts w:ascii="Palatino Linotype" w:hAnsi="Palatino Linotype"/>
          <w:sz w:val="24"/>
          <w:szCs w:val="24"/>
        </w:rPr>
        <w:t xml:space="preserve">, </w:t>
      </w:r>
      <w:hyperlink r:id="rId41" w:history="1">
        <w:proofErr w:type="spellStart"/>
        <w:r w:rsidR="00790367" w:rsidRPr="00790367">
          <w:rPr>
            <w:rStyle w:val="Hyperlink"/>
            <w:rFonts w:ascii="Palatino Linotype" w:hAnsi="Palatino Linotype"/>
            <w:color w:val="auto"/>
            <w:sz w:val="24"/>
            <w:szCs w:val="24"/>
            <w:u w:val="none"/>
          </w:rPr>
          <w:t>Lan</w:t>
        </w:r>
        <w:proofErr w:type="spellEnd"/>
        <w:r w:rsidR="00790367" w:rsidRPr="00790367">
          <w:rPr>
            <w:rStyle w:val="Hyperlink"/>
            <w:rFonts w:ascii="Palatino Linotype" w:hAnsi="Palatino Linotype"/>
            <w:color w:val="auto"/>
            <w:sz w:val="24"/>
            <w:szCs w:val="24"/>
            <w:u w:val="none"/>
          </w:rPr>
          <w:t>, L</w:t>
        </w:r>
      </w:hyperlink>
      <w:r w:rsidR="00790367">
        <w:t>.</w:t>
      </w:r>
      <w:r w:rsidR="00790367" w:rsidRPr="00790367">
        <w:rPr>
          <w:rFonts w:ascii="Palatino Linotype" w:hAnsi="Palatino Linotype"/>
          <w:sz w:val="24"/>
          <w:szCs w:val="24"/>
        </w:rPr>
        <w:t xml:space="preserve">, </w:t>
      </w:r>
      <w:hyperlink r:id="rId42" w:history="1">
        <w:proofErr w:type="spellStart"/>
        <w:r w:rsidR="00790367" w:rsidRPr="00790367">
          <w:rPr>
            <w:rStyle w:val="Hyperlink"/>
            <w:rFonts w:ascii="Palatino Linotype" w:hAnsi="Palatino Linotype"/>
            <w:color w:val="auto"/>
            <w:sz w:val="24"/>
            <w:szCs w:val="24"/>
            <w:u w:val="none"/>
          </w:rPr>
          <w:t>Ou</w:t>
        </w:r>
        <w:proofErr w:type="spellEnd"/>
        <w:r w:rsidR="00790367" w:rsidRPr="00790367">
          <w:rPr>
            <w:rStyle w:val="Hyperlink"/>
            <w:rFonts w:ascii="Palatino Linotype" w:hAnsi="Palatino Linotype"/>
            <w:color w:val="auto"/>
            <w:sz w:val="24"/>
            <w:szCs w:val="24"/>
            <w:u w:val="none"/>
          </w:rPr>
          <w:t>, J</w:t>
        </w:r>
      </w:hyperlink>
      <w:r w:rsidR="00790367">
        <w:t>.</w:t>
      </w:r>
      <w:r w:rsidR="00790367" w:rsidRPr="00790367">
        <w:rPr>
          <w:rFonts w:ascii="Palatino Linotype" w:hAnsi="Palatino Linotype"/>
          <w:sz w:val="24"/>
          <w:szCs w:val="24"/>
        </w:rPr>
        <w:t xml:space="preserve">, </w:t>
      </w:r>
      <w:hyperlink r:id="rId43" w:history="1">
        <w:proofErr w:type="spellStart"/>
        <w:r w:rsidR="00790367" w:rsidRPr="00790367">
          <w:rPr>
            <w:rStyle w:val="Hyperlink"/>
            <w:rFonts w:ascii="Palatino Linotype" w:hAnsi="Palatino Linotype"/>
            <w:color w:val="auto"/>
            <w:sz w:val="24"/>
            <w:szCs w:val="24"/>
            <w:u w:val="none"/>
          </w:rPr>
          <w:t>Qiao</w:t>
        </w:r>
        <w:proofErr w:type="spellEnd"/>
        <w:r w:rsidR="00790367" w:rsidRPr="00790367">
          <w:rPr>
            <w:rStyle w:val="Hyperlink"/>
            <w:rFonts w:ascii="Palatino Linotype" w:hAnsi="Palatino Linotype"/>
            <w:color w:val="auto"/>
            <w:sz w:val="24"/>
            <w:szCs w:val="24"/>
            <w:u w:val="none"/>
          </w:rPr>
          <w:t>, K</w:t>
        </w:r>
      </w:hyperlink>
      <w:r w:rsidR="00790367">
        <w:t>.</w:t>
      </w:r>
      <w:r w:rsidR="00790367" w:rsidRPr="00790367">
        <w:rPr>
          <w:rFonts w:ascii="Palatino Linotype" w:hAnsi="Palatino Linotype"/>
          <w:sz w:val="24"/>
          <w:szCs w:val="24"/>
        </w:rPr>
        <w:t xml:space="preserve">, </w:t>
      </w:r>
      <w:hyperlink r:id="rId44" w:history="1">
        <w:r w:rsidR="00790367" w:rsidRPr="00790367">
          <w:rPr>
            <w:rStyle w:val="Hyperlink"/>
            <w:rFonts w:ascii="Palatino Linotype" w:hAnsi="Palatino Linotype"/>
            <w:color w:val="auto"/>
            <w:sz w:val="24"/>
            <w:szCs w:val="24"/>
            <w:u w:val="none"/>
          </w:rPr>
          <w:t>Liu, F</w:t>
        </w:r>
      </w:hyperlink>
      <w:r w:rsidR="00790367">
        <w:t>.</w:t>
      </w:r>
      <w:r w:rsidR="00790367" w:rsidRPr="00790367">
        <w:rPr>
          <w:rFonts w:ascii="Palatino Linotype" w:hAnsi="Palatino Linotype"/>
          <w:sz w:val="24"/>
          <w:szCs w:val="24"/>
        </w:rPr>
        <w:t xml:space="preserve">, </w:t>
      </w:r>
      <w:hyperlink r:id="rId45" w:history="1">
        <w:proofErr w:type="spellStart"/>
        <w:r w:rsidR="00790367" w:rsidRPr="00790367">
          <w:rPr>
            <w:rStyle w:val="Hyperlink"/>
            <w:rFonts w:ascii="Palatino Linotype" w:hAnsi="Palatino Linotype"/>
            <w:color w:val="auto"/>
            <w:sz w:val="24"/>
            <w:szCs w:val="24"/>
            <w:u w:val="none"/>
          </w:rPr>
          <w:t>Gao</w:t>
        </w:r>
        <w:proofErr w:type="spellEnd"/>
        <w:r w:rsidR="00790367" w:rsidRPr="00790367">
          <w:rPr>
            <w:rStyle w:val="Hyperlink"/>
            <w:rFonts w:ascii="Palatino Linotype" w:hAnsi="Palatino Linotype"/>
            <w:color w:val="auto"/>
            <w:sz w:val="24"/>
            <w:szCs w:val="24"/>
            <w:u w:val="none"/>
          </w:rPr>
          <w:t>, Q</w:t>
        </w:r>
      </w:hyperlink>
      <w:r w:rsidR="00790367" w:rsidRPr="00790367">
        <w:rPr>
          <w:rFonts w:ascii="Palatino Linotype" w:hAnsi="Palatino Linotype"/>
          <w:sz w:val="24"/>
          <w:szCs w:val="24"/>
        </w:rPr>
        <w:t xml:space="preserve">.  (2011) </w:t>
      </w:r>
      <w:r w:rsidR="00790367" w:rsidRPr="00790367">
        <w:rPr>
          <w:rStyle w:val="highlight"/>
          <w:rFonts w:ascii="Palatino Linotype" w:hAnsi="Palatino Linotype"/>
          <w:sz w:val="24"/>
          <w:szCs w:val="24"/>
        </w:rPr>
        <w:t>Mycobacterium tuberculosis</w:t>
      </w:r>
      <w:r w:rsidR="00790367" w:rsidRPr="00790367">
        <w:rPr>
          <w:rFonts w:ascii="Palatino Linotype" w:hAnsi="Palatino Linotype"/>
          <w:sz w:val="24"/>
          <w:szCs w:val="24"/>
        </w:rPr>
        <w:t xml:space="preserve"> and non-</w:t>
      </w:r>
      <w:proofErr w:type="spellStart"/>
      <w:r w:rsidR="00790367" w:rsidRPr="00790367">
        <w:rPr>
          <w:rFonts w:ascii="Palatino Linotype" w:hAnsi="Palatino Linotype"/>
          <w:sz w:val="24"/>
          <w:szCs w:val="24"/>
        </w:rPr>
        <w:t>tuberculous</w:t>
      </w:r>
      <w:proofErr w:type="spellEnd"/>
      <w:r w:rsidR="00790367" w:rsidRPr="00790367">
        <w:rPr>
          <w:rFonts w:ascii="Palatino Linotype" w:hAnsi="Palatino Linotype"/>
          <w:sz w:val="24"/>
          <w:szCs w:val="24"/>
        </w:rPr>
        <w:t xml:space="preserve"> mycobacteria isolates from HIV-infected patients in Guangxi, China. </w:t>
      </w:r>
      <w:hyperlink r:id="rId46" w:tooltip="The international journal of tuberculosis and lung disease : the official journal of the International Union against Tuberculosis and Lung Disease." w:history="1">
        <w:proofErr w:type="gramStart"/>
        <w:r w:rsidR="00790367" w:rsidRPr="00790367">
          <w:rPr>
            <w:rStyle w:val="Hyperlink"/>
            <w:rFonts w:ascii="Palatino Linotype" w:hAnsi="Palatino Linotype"/>
            <w:i/>
            <w:color w:val="auto"/>
            <w:sz w:val="24"/>
            <w:szCs w:val="24"/>
            <w:u w:val="none"/>
          </w:rPr>
          <w:t>International  Journal</w:t>
        </w:r>
        <w:proofErr w:type="gramEnd"/>
        <w:r w:rsidR="00790367" w:rsidRPr="00790367">
          <w:rPr>
            <w:rStyle w:val="Hyperlink"/>
            <w:rFonts w:ascii="Palatino Linotype" w:hAnsi="Palatino Linotype"/>
            <w:i/>
            <w:color w:val="auto"/>
            <w:sz w:val="24"/>
            <w:szCs w:val="24"/>
            <w:u w:val="none"/>
          </w:rPr>
          <w:t xml:space="preserve"> of Tuberculosis and Lung Diseases</w:t>
        </w:r>
      </w:hyperlink>
      <w:r w:rsidR="00790367">
        <w:t xml:space="preserve"> </w:t>
      </w:r>
      <w:r w:rsidR="00790367" w:rsidRPr="00790367">
        <w:rPr>
          <w:rFonts w:ascii="Palatino Linotype" w:hAnsi="Palatino Linotype"/>
          <w:sz w:val="24"/>
          <w:szCs w:val="24"/>
        </w:rPr>
        <w:t>15(12), 1669-75</w:t>
      </w:r>
      <w:r w:rsidR="002B6E77">
        <w:rPr>
          <w:rFonts w:ascii="Palatino Linotype" w:hAnsi="Palatino Linotype"/>
          <w:sz w:val="24"/>
          <w:szCs w:val="24"/>
        </w:rPr>
        <w:t>.</w:t>
      </w:r>
    </w:p>
    <w:p w:rsidR="00790367" w:rsidRPr="00790367" w:rsidRDefault="00FA22C7" w:rsidP="002B6E77">
      <w:pPr>
        <w:pStyle w:val="ListParagraph"/>
        <w:autoSpaceDE w:val="0"/>
        <w:autoSpaceDN w:val="0"/>
        <w:adjustRightInd w:val="0"/>
        <w:spacing w:after="0" w:line="240" w:lineRule="auto"/>
        <w:ind w:hanging="720"/>
        <w:jc w:val="both"/>
        <w:rPr>
          <w:rFonts w:ascii="Palatino Linotype" w:eastAsia="Batang" w:hAnsi="Palatino Linotype" w:cs="Batang"/>
          <w:sz w:val="24"/>
          <w:szCs w:val="24"/>
        </w:rPr>
      </w:pPr>
      <w:r w:rsidRPr="00790367">
        <w:rPr>
          <w:rFonts w:ascii="Palatino Linotype" w:hAnsi="Palatino Linotype" w:cs="Kartika"/>
          <w:bCs/>
          <w:sz w:val="24"/>
          <w:szCs w:val="24"/>
        </w:rPr>
        <w:t>Lennox</w:t>
      </w:r>
      <w:r w:rsidR="00C74573" w:rsidRPr="00790367">
        <w:rPr>
          <w:rFonts w:ascii="Palatino Linotype" w:hAnsi="Palatino Linotype" w:cs="Kartika"/>
          <w:bCs/>
          <w:sz w:val="24"/>
          <w:szCs w:val="24"/>
        </w:rPr>
        <w:t>,</w:t>
      </w:r>
      <w:r w:rsidRPr="00790367">
        <w:rPr>
          <w:rFonts w:ascii="Palatino Linotype" w:hAnsi="Palatino Linotype" w:cs="Kartika"/>
          <w:bCs/>
          <w:sz w:val="24"/>
          <w:szCs w:val="24"/>
        </w:rPr>
        <w:t xml:space="preserve"> K.</w:t>
      </w:r>
      <w:r w:rsidR="00C74573" w:rsidRPr="00790367">
        <w:rPr>
          <w:rFonts w:ascii="Palatino Linotype" w:hAnsi="Palatino Linotype" w:cs="Kartika"/>
          <w:bCs/>
          <w:sz w:val="24"/>
          <w:szCs w:val="24"/>
        </w:rPr>
        <w:t>,</w:t>
      </w:r>
      <w:r w:rsidRPr="00790367">
        <w:rPr>
          <w:rFonts w:ascii="Palatino Linotype" w:hAnsi="Palatino Linotype" w:cs="Kartika"/>
          <w:bCs/>
          <w:sz w:val="24"/>
          <w:szCs w:val="24"/>
        </w:rPr>
        <w:t xml:space="preserve"> Archibald, M</w:t>
      </w:r>
      <w:r w:rsidR="00C74573" w:rsidRPr="00790367">
        <w:rPr>
          <w:rFonts w:ascii="Palatino Linotype" w:hAnsi="Palatino Linotype" w:cs="Kartika"/>
          <w:bCs/>
          <w:sz w:val="24"/>
          <w:szCs w:val="24"/>
        </w:rPr>
        <w:t>.</w:t>
      </w:r>
      <w:r w:rsidRPr="00790367">
        <w:rPr>
          <w:rFonts w:ascii="Palatino Linotype" w:hAnsi="Palatino Linotype" w:cs="Kartika"/>
          <w:bCs/>
          <w:sz w:val="24"/>
          <w:szCs w:val="24"/>
        </w:rPr>
        <w:t>O.</w:t>
      </w:r>
      <w:r w:rsidR="00C74573" w:rsidRPr="00790367">
        <w:rPr>
          <w:rFonts w:ascii="Palatino Linotype" w:hAnsi="Palatino Linotype" w:cs="Kartika"/>
          <w:bCs/>
          <w:sz w:val="24"/>
          <w:szCs w:val="24"/>
        </w:rPr>
        <w:t>, Pallangyo, K.</w:t>
      </w:r>
      <w:r w:rsidR="000B6631" w:rsidRPr="00790367">
        <w:rPr>
          <w:rFonts w:ascii="Palatino Linotype" w:hAnsi="Palatino Linotype" w:cs="Kartika"/>
          <w:bCs/>
          <w:sz w:val="24"/>
          <w:szCs w:val="24"/>
        </w:rPr>
        <w:t xml:space="preserve">J., and </w:t>
      </w:r>
      <w:proofErr w:type="spellStart"/>
      <w:r w:rsidR="00C74573" w:rsidRPr="00790367">
        <w:rPr>
          <w:rFonts w:ascii="Palatino Linotype" w:hAnsi="Palatino Linotype" w:cs="Kartika"/>
          <w:bCs/>
          <w:sz w:val="24"/>
          <w:szCs w:val="24"/>
        </w:rPr>
        <w:t>Reller</w:t>
      </w:r>
      <w:proofErr w:type="spellEnd"/>
      <w:r w:rsidR="00C74573" w:rsidRPr="00790367">
        <w:rPr>
          <w:rFonts w:ascii="Palatino Linotype" w:hAnsi="Palatino Linotype" w:cs="Kartika"/>
          <w:bCs/>
          <w:sz w:val="24"/>
          <w:szCs w:val="24"/>
        </w:rPr>
        <w:t>, L.B</w:t>
      </w:r>
      <w:r w:rsidR="000B6631" w:rsidRPr="00790367">
        <w:rPr>
          <w:rFonts w:ascii="Palatino Linotype" w:hAnsi="Palatino Linotype" w:cs="Kartika"/>
          <w:bCs/>
          <w:sz w:val="24"/>
          <w:szCs w:val="24"/>
        </w:rPr>
        <w:t>.</w:t>
      </w:r>
      <w:r w:rsidR="00C74573" w:rsidRPr="00790367">
        <w:rPr>
          <w:rFonts w:ascii="Palatino Linotype" w:hAnsi="Palatino Linotype" w:cs="Kartika"/>
          <w:bCs/>
          <w:sz w:val="24"/>
          <w:szCs w:val="24"/>
        </w:rPr>
        <w:t xml:space="preserve"> (1998)</w:t>
      </w:r>
      <w:r w:rsidR="000B6631" w:rsidRPr="00790367">
        <w:rPr>
          <w:rFonts w:ascii="Palatino Linotype" w:hAnsi="Palatino Linotype" w:cs="Kartika"/>
          <w:bCs/>
          <w:sz w:val="24"/>
          <w:szCs w:val="24"/>
        </w:rPr>
        <w:t xml:space="preserve"> </w:t>
      </w:r>
      <w:r w:rsidRPr="00790367">
        <w:rPr>
          <w:rFonts w:ascii="Palatino Linotype" w:hAnsi="Palatino Linotype" w:cs="Kartika"/>
          <w:bCs/>
          <w:sz w:val="24"/>
          <w:szCs w:val="24"/>
        </w:rPr>
        <w:t xml:space="preserve">Fatal </w:t>
      </w:r>
      <w:r w:rsidRPr="00790367">
        <w:rPr>
          <w:rFonts w:ascii="Palatino Linotype" w:hAnsi="Palatino Linotype" w:cs="Times New Roman"/>
          <w:bCs/>
          <w:i/>
          <w:iCs/>
          <w:sz w:val="24"/>
          <w:szCs w:val="24"/>
        </w:rPr>
        <w:t xml:space="preserve">Mycobacterium tuberculosis </w:t>
      </w:r>
      <w:r w:rsidRPr="00790367">
        <w:rPr>
          <w:rFonts w:ascii="Palatino Linotype" w:hAnsi="Palatino Linotype" w:cs="Kartika"/>
          <w:bCs/>
          <w:sz w:val="24"/>
          <w:szCs w:val="24"/>
        </w:rPr>
        <w:t xml:space="preserve">Bloodstream Infections in Febrile Hospitalized Adults in </w:t>
      </w:r>
      <w:r w:rsidR="00790367" w:rsidRPr="00790367">
        <w:rPr>
          <w:rFonts w:ascii="Palatino Linotype" w:hAnsi="Palatino Linotype" w:cs="Kartika"/>
          <w:bCs/>
          <w:sz w:val="24"/>
          <w:szCs w:val="24"/>
        </w:rPr>
        <w:t xml:space="preserve">Dar </w:t>
      </w:r>
      <w:proofErr w:type="spellStart"/>
      <w:r w:rsidR="00790367" w:rsidRPr="00790367">
        <w:rPr>
          <w:rFonts w:ascii="Palatino Linotype" w:hAnsi="Palatino Linotype" w:cs="Kartika"/>
          <w:bCs/>
          <w:sz w:val="24"/>
          <w:szCs w:val="24"/>
        </w:rPr>
        <w:t>es</w:t>
      </w:r>
      <w:proofErr w:type="spellEnd"/>
      <w:r w:rsidR="00790367" w:rsidRPr="00790367">
        <w:rPr>
          <w:rFonts w:ascii="Palatino Linotype" w:hAnsi="Palatino Linotype" w:cs="Kartika"/>
          <w:bCs/>
          <w:sz w:val="24"/>
          <w:szCs w:val="24"/>
        </w:rPr>
        <w:t xml:space="preserve"> Salaam, Tanzania</w:t>
      </w:r>
      <w:r w:rsidR="00790367" w:rsidRPr="00790367">
        <w:rPr>
          <w:rFonts w:ascii="Palatino Linotype" w:hAnsi="Palatino Linotype" w:cs="Kartika"/>
          <w:bCs/>
          <w:i/>
          <w:sz w:val="24"/>
          <w:szCs w:val="24"/>
        </w:rPr>
        <w:t>.  Clinical Infectious Diseases</w:t>
      </w:r>
      <w:r w:rsidR="00790367" w:rsidRPr="00790367">
        <w:rPr>
          <w:rFonts w:ascii="Palatino Linotype" w:hAnsi="Palatino Linotype" w:cs="Kartika"/>
          <w:bCs/>
          <w:sz w:val="24"/>
          <w:szCs w:val="24"/>
        </w:rPr>
        <w:t xml:space="preserve"> 26, 290–6</w:t>
      </w:r>
    </w:p>
    <w:p w:rsidR="00790367" w:rsidRPr="006C2811" w:rsidRDefault="00790367" w:rsidP="002B6E77">
      <w:pPr>
        <w:pStyle w:val="ListParagraph"/>
        <w:autoSpaceDE w:val="0"/>
        <w:autoSpaceDN w:val="0"/>
        <w:adjustRightInd w:val="0"/>
        <w:spacing w:after="0" w:line="240" w:lineRule="auto"/>
        <w:ind w:hanging="720"/>
        <w:rPr>
          <w:rFonts w:ascii="Palatino Linotype" w:hAnsi="Palatino Linotype"/>
          <w:sz w:val="24"/>
          <w:szCs w:val="24"/>
        </w:rPr>
      </w:pPr>
      <w:r w:rsidRPr="006C2811">
        <w:rPr>
          <w:rFonts w:ascii="Palatino Linotype" w:hAnsi="Palatino Linotype"/>
          <w:sz w:val="24"/>
          <w:szCs w:val="24"/>
        </w:rPr>
        <w:t>Lewis</w:t>
      </w:r>
      <w:r>
        <w:rPr>
          <w:rFonts w:ascii="Palatino Linotype" w:hAnsi="Palatino Linotype"/>
          <w:sz w:val="24"/>
          <w:szCs w:val="24"/>
        </w:rPr>
        <w:t>,</w:t>
      </w:r>
      <w:r w:rsidRPr="006C2811">
        <w:rPr>
          <w:rFonts w:ascii="Palatino Linotype" w:hAnsi="Palatino Linotype"/>
          <w:sz w:val="24"/>
          <w:szCs w:val="24"/>
        </w:rPr>
        <w:t xml:space="preserve"> D</w:t>
      </w:r>
      <w:r>
        <w:rPr>
          <w:rFonts w:ascii="Palatino Linotype" w:hAnsi="Palatino Linotype"/>
          <w:sz w:val="24"/>
          <w:szCs w:val="24"/>
        </w:rPr>
        <w:t>.</w:t>
      </w:r>
      <w:r w:rsidRPr="006C2811">
        <w:rPr>
          <w:rFonts w:ascii="Palatino Linotype" w:hAnsi="Palatino Linotype"/>
          <w:sz w:val="24"/>
          <w:szCs w:val="24"/>
        </w:rPr>
        <w:t>K, Peter</w:t>
      </w:r>
      <w:r>
        <w:rPr>
          <w:rFonts w:ascii="Palatino Linotype" w:hAnsi="Palatino Linotype"/>
          <w:sz w:val="24"/>
          <w:szCs w:val="24"/>
        </w:rPr>
        <w:t>,</w:t>
      </w:r>
      <w:r w:rsidRPr="006C2811">
        <w:rPr>
          <w:rFonts w:ascii="Palatino Linotype" w:hAnsi="Palatino Linotype"/>
          <w:sz w:val="24"/>
          <w:szCs w:val="24"/>
        </w:rPr>
        <w:t xml:space="preserve"> R</w:t>
      </w:r>
      <w:r>
        <w:rPr>
          <w:rFonts w:ascii="Palatino Linotype" w:hAnsi="Palatino Linotype"/>
          <w:sz w:val="24"/>
          <w:szCs w:val="24"/>
        </w:rPr>
        <w:t>.</w:t>
      </w:r>
      <w:r w:rsidRPr="006C2811">
        <w:rPr>
          <w:rFonts w:ascii="Palatino Linotype" w:hAnsi="Palatino Linotype"/>
          <w:sz w:val="24"/>
          <w:szCs w:val="24"/>
        </w:rPr>
        <w:t>P</w:t>
      </w:r>
      <w:r>
        <w:rPr>
          <w:rFonts w:ascii="Palatino Linotype" w:hAnsi="Palatino Linotype"/>
          <w:sz w:val="24"/>
          <w:szCs w:val="24"/>
        </w:rPr>
        <w:t>.</w:t>
      </w:r>
      <w:r w:rsidRPr="006C2811">
        <w:rPr>
          <w:rFonts w:ascii="Palatino Linotype" w:hAnsi="Palatino Linotype"/>
          <w:sz w:val="24"/>
          <w:szCs w:val="24"/>
        </w:rPr>
        <w:t>H</w:t>
      </w:r>
      <w:r>
        <w:rPr>
          <w:rFonts w:ascii="Palatino Linotype" w:hAnsi="Palatino Linotype"/>
          <w:sz w:val="24"/>
          <w:szCs w:val="24"/>
        </w:rPr>
        <w:t>.</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Schijffelen</w:t>
      </w:r>
      <w:proofErr w:type="spellEnd"/>
      <w:r>
        <w:rPr>
          <w:rFonts w:ascii="Palatino Linotype" w:hAnsi="Palatino Linotype"/>
          <w:sz w:val="24"/>
          <w:szCs w:val="24"/>
        </w:rPr>
        <w:t>,</w:t>
      </w:r>
      <w:r w:rsidRPr="006C2811">
        <w:rPr>
          <w:rFonts w:ascii="Palatino Linotype" w:hAnsi="Palatino Linotype"/>
          <w:sz w:val="24"/>
          <w:szCs w:val="24"/>
        </w:rPr>
        <w:t xml:space="preserve"> M</w:t>
      </w:r>
      <w:r>
        <w:rPr>
          <w:rFonts w:ascii="Palatino Linotype" w:hAnsi="Palatino Linotype"/>
          <w:sz w:val="24"/>
          <w:szCs w:val="24"/>
        </w:rPr>
        <w:t>.</w:t>
      </w:r>
      <w:r w:rsidRPr="006C2811">
        <w:rPr>
          <w:rFonts w:ascii="Palatino Linotype" w:hAnsi="Palatino Linotype"/>
          <w:sz w:val="24"/>
          <w:szCs w:val="24"/>
        </w:rPr>
        <w:t>J</w:t>
      </w:r>
      <w:r>
        <w:rPr>
          <w:rFonts w:ascii="Palatino Linotype" w:hAnsi="Palatino Linotype"/>
          <w:sz w:val="24"/>
          <w:szCs w:val="24"/>
        </w:rPr>
        <w:t>.</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Joaki</w:t>
      </w:r>
      <w:proofErr w:type="spellEnd"/>
      <w:r>
        <w:rPr>
          <w:rFonts w:ascii="Palatino Linotype" w:hAnsi="Palatino Linotype"/>
          <w:sz w:val="24"/>
          <w:szCs w:val="24"/>
        </w:rPr>
        <w:t>,</w:t>
      </w:r>
      <w:r w:rsidRPr="006C2811">
        <w:rPr>
          <w:rFonts w:ascii="Palatino Linotype" w:hAnsi="Palatino Linotype"/>
          <w:sz w:val="24"/>
          <w:szCs w:val="24"/>
        </w:rPr>
        <w:t xml:space="preserve"> G</w:t>
      </w:r>
      <w:r>
        <w:rPr>
          <w:rFonts w:ascii="Palatino Linotype" w:hAnsi="Palatino Linotype"/>
          <w:sz w:val="24"/>
          <w:szCs w:val="24"/>
        </w:rPr>
        <w:t>.</w:t>
      </w:r>
      <w:r w:rsidRPr="006C2811">
        <w:rPr>
          <w:rFonts w:ascii="Palatino Linotype" w:hAnsi="Palatino Linotype"/>
          <w:sz w:val="24"/>
          <w:szCs w:val="24"/>
        </w:rPr>
        <w:t>R</w:t>
      </w:r>
      <w:r>
        <w:rPr>
          <w:rFonts w:ascii="Palatino Linotype" w:hAnsi="Palatino Linotype"/>
          <w:sz w:val="24"/>
          <w:szCs w:val="24"/>
        </w:rPr>
        <w:t>.</w:t>
      </w:r>
      <w:r w:rsidRPr="006C2811">
        <w:rPr>
          <w:rFonts w:ascii="Palatino Linotype" w:hAnsi="Palatino Linotype"/>
          <w:sz w:val="24"/>
          <w:szCs w:val="24"/>
        </w:rPr>
        <w:t>F, Walsh</w:t>
      </w:r>
      <w:r>
        <w:rPr>
          <w:rFonts w:ascii="Palatino Linotype" w:hAnsi="Palatino Linotype"/>
          <w:sz w:val="24"/>
          <w:szCs w:val="24"/>
        </w:rPr>
        <w:t>,</w:t>
      </w:r>
      <w:r w:rsidRPr="006C2811">
        <w:rPr>
          <w:rFonts w:ascii="Palatino Linotype" w:hAnsi="Palatino Linotype"/>
          <w:sz w:val="24"/>
          <w:szCs w:val="24"/>
        </w:rPr>
        <w:t xml:space="preserve"> A</w:t>
      </w:r>
      <w:r>
        <w:rPr>
          <w:rFonts w:ascii="Palatino Linotype" w:hAnsi="Palatino Linotype"/>
          <w:sz w:val="24"/>
          <w:szCs w:val="24"/>
        </w:rPr>
        <w:t>.</w:t>
      </w:r>
      <w:r w:rsidRPr="006C2811">
        <w:rPr>
          <w:rFonts w:ascii="Palatino Linotype" w:hAnsi="Palatino Linotype"/>
          <w:sz w:val="24"/>
          <w:szCs w:val="24"/>
        </w:rPr>
        <w:t>L</w:t>
      </w:r>
      <w:r>
        <w:rPr>
          <w:rFonts w:ascii="Palatino Linotype" w:hAnsi="Palatino Linotype"/>
          <w:sz w:val="24"/>
          <w:szCs w:val="24"/>
        </w:rPr>
        <w:t>.</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Kublin</w:t>
      </w:r>
      <w:proofErr w:type="spellEnd"/>
      <w:r>
        <w:rPr>
          <w:rFonts w:ascii="Palatino Linotype" w:hAnsi="Palatino Linotype"/>
          <w:sz w:val="24"/>
          <w:szCs w:val="24"/>
        </w:rPr>
        <w:t>,</w:t>
      </w:r>
      <w:r w:rsidRPr="006C2811">
        <w:rPr>
          <w:rFonts w:ascii="Palatino Linotype" w:hAnsi="Palatino Linotype"/>
          <w:sz w:val="24"/>
          <w:szCs w:val="24"/>
        </w:rPr>
        <w:t xml:space="preserve"> J</w:t>
      </w:r>
      <w:r>
        <w:rPr>
          <w:rFonts w:ascii="Palatino Linotype" w:hAnsi="Palatino Linotype"/>
          <w:sz w:val="24"/>
          <w:szCs w:val="24"/>
        </w:rPr>
        <w:t>.</w:t>
      </w:r>
      <w:r w:rsidRPr="006C2811">
        <w:rPr>
          <w:rFonts w:ascii="Palatino Linotype" w:hAnsi="Palatino Linotype"/>
          <w:sz w:val="24"/>
          <w:szCs w:val="24"/>
        </w:rPr>
        <w:t xml:space="preserve">K (2003). Clinical indicators of </w:t>
      </w:r>
      <w:proofErr w:type="spellStart"/>
      <w:r w:rsidRPr="006C2811">
        <w:rPr>
          <w:rFonts w:ascii="Palatino Linotype" w:hAnsi="Palatino Linotype"/>
          <w:sz w:val="24"/>
          <w:szCs w:val="24"/>
        </w:rPr>
        <w:t>mycobacteraemia</w:t>
      </w:r>
      <w:proofErr w:type="spellEnd"/>
      <w:r w:rsidRPr="006C2811">
        <w:rPr>
          <w:rFonts w:ascii="Palatino Linotype" w:hAnsi="Palatino Linotype"/>
          <w:sz w:val="24"/>
          <w:szCs w:val="24"/>
        </w:rPr>
        <w:t xml:space="preserve"> in adult admitted to hospital in </w:t>
      </w:r>
      <w:proofErr w:type="spellStart"/>
      <w:r w:rsidRPr="006C2811">
        <w:rPr>
          <w:rFonts w:ascii="Palatino Linotype" w:hAnsi="Palatino Linotype"/>
          <w:sz w:val="24"/>
          <w:szCs w:val="24"/>
        </w:rPr>
        <w:t>Bla</w:t>
      </w:r>
      <w:r>
        <w:rPr>
          <w:rFonts w:ascii="Palatino Linotype" w:hAnsi="Palatino Linotype"/>
          <w:sz w:val="24"/>
          <w:szCs w:val="24"/>
        </w:rPr>
        <w:t>ntrye</w:t>
      </w:r>
      <w:proofErr w:type="spellEnd"/>
      <w:r w:rsidRPr="00DF3CA1">
        <w:rPr>
          <w:rFonts w:ascii="Palatino Linotype" w:hAnsi="Palatino Linotype"/>
          <w:i/>
          <w:sz w:val="24"/>
          <w:szCs w:val="24"/>
        </w:rPr>
        <w:t>. Malawi Medical Journal</w:t>
      </w:r>
      <w:r>
        <w:rPr>
          <w:rFonts w:ascii="Palatino Linotype" w:hAnsi="Palatino Linotype"/>
          <w:sz w:val="24"/>
          <w:szCs w:val="24"/>
        </w:rPr>
        <w:t xml:space="preserve"> 15(2),</w:t>
      </w:r>
      <w:r w:rsidRPr="006C2811">
        <w:rPr>
          <w:rFonts w:ascii="Palatino Linotype" w:hAnsi="Palatino Linotype"/>
          <w:sz w:val="24"/>
          <w:szCs w:val="24"/>
        </w:rPr>
        <w:t xml:space="preserve"> 56-60</w:t>
      </w:r>
      <w:r w:rsidR="002B6E77">
        <w:rPr>
          <w:rFonts w:ascii="Palatino Linotype" w:hAnsi="Palatino Linotype"/>
          <w:sz w:val="24"/>
          <w:szCs w:val="24"/>
        </w:rPr>
        <w:t>.</w:t>
      </w:r>
    </w:p>
    <w:p w:rsidR="00790367" w:rsidRPr="006C2811" w:rsidRDefault="00790367" w:rsidP="002B6E77">
      <w:pPr>
        <w:pStyle w:val="ListParagraph"/>
        <w:autoSpaceDE w:val="0"/>
        <w:autoSpaceDN w:val="0"/>
        <w:adjustRightInd w:val="0"/>
        <w:spacing w:after="0" w:line="240" w:lineRule="auto"/>
        <w:ind w:hanging="720"/>
        <w:rPr>
          <w:rFonts w:ascii="Palatino Linotype" w:hAnsi="Palatino Linotype"/>
          <w:sz w:val="24"/>
          <w:szCs w:val="24"/>
        </w:rPr>
      </w:pPr>
      <w:r w:rsidRPr="006C2811">
        <w:rPr>
          <w:rFonts w:ascii="Palatino Linotype" w:hAnsi="Palatino Linotype"/>
          <w:sz w:val="24"/>
          <w:szCs w:val="24"/>
        </w:rPr>
        <w:t>Long</w:t>
      </w:r>
      <w:r>
        <w:rPr>
          <w:rFonts w:ascii="Palatino Linotype" w:hAnsi="Palatino Linotype"/>
          <w:sz w:val="24"/>
          <w:szCs w:val="24"/>
        </w:rPr>
        <w:t>,</w:t>
      </w:r>
      <w:r w:rsidRPr="006C2811">
        <w:rPr>
          <w:rFonts w:ascii="Palatino Linotype" w:hAnsi="Palatino Linotype"/>
          <w:sz w:val="24"/>
          <w:szCs w:val="24"/>
        </w:rPr>
        <w:t xml:space="preserve"> R</w:t>
      </w:r>
      <w:r>
        <w:rPr>
          <w:rFonts w:ascii="Palatino Linotype" w:hAnsi="Palatino Linotype"/>
          <w:sz w:val="24"/>
          <w:szCs w:val="24"/>
        </w:rPr>
        <w:t>.</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Scalcin</w:t>
      </w:r>
      <w:proofErr w:type="spellEnd"/>
      <w:r>
        <w:rPr>
          <w:rFonts w:ascii="Palatino Linotype" w:hAnsi="Palatino Linotype"/>
          <w:sz w:val="24"/>
          <w:szCs w:val="24"/>
        </w:rPr>
        <w:t>,</w:t>
      </w:r>
      <w:r w:rsidRPr="006C2811">
        <w:rPr>
          <w:rFonts w:ascii="Palatino Linotype" w:hAnsi="Palatino Linotype"/>
          <w:sz w:val="24"/>
          <w:szCs w:val="24"/>
        </w:rPr>
        <w:t xml:space="preserve"> M</w:t>
      </w:r>
      <w:r>
        <w:rPr>
          <w:rFonts w:ascii="Palatino Linotype" w:hAnsi="Palatino Linotype"/>
          <w:sz w:val="24"/>
          <w:szCs w:val="24"/>
        </w:rPr>
        <w:t>.</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Manfrea</w:t>
      </w:r>
      <w:proofErr w:type="spellEnd"/>
      <w:r>
        <w:rPr>
          <w:rFonts w:ascii="Palatino Linotype" w:hAnsi="Palatino Linotype"/>
          <w:sz w:val="24"/>
          <w:szCs w:val="24"/>
        </w:rPr>
        <w:t>,</w:t>
      </w:r>
      <w:r w:rsidRPr="006C2811">
        <w:rPr>
          <w:rFonts w:ascii="Palatino Linotype" w:hAnsi="Palatino Linotype"/>
          <w:sz w:val="24"/>
          <w:szCs w:val="24"/>
        </w:rPr>
        <w:t xml:space="preserve"> L</w:t>
      </w:r>
      <w:r>
        <w:rPr>
          <w:rFonts w:ascii="Palatino Linotype" w:hAnsi="Palatino Linotype"/>
          <w:sz w:val="24"/>
          <w:szCs w:val="24"/>
        </w:rPr>
        <w:t>.</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Baptiste</w:t>
      </w:r>
      <w:proofErr w:type="spellEnd"/>
      <w:r>
        <w:rPr>
          <w:rFonts w:ascii="Palatino Linotype" w:hAnsi="Palatino Linotype"/>
          <w:sz w:val="24"/>
          <w:szCs w:val="24"/>
        </w:rPr>
        <w:t>,</w:t>
      </w:r>
      <w:r w:rsidRPr="006C2811">
        <w:rPr>
          <w:rFonts w:ascii="Palatino Linotype" w:hAnsi="Palatino Linotype"/>
          <w:sz w:val="24"/>
          <w:szCs w:val="24"/>
        </w:rPr>
        <w:t xml:space="preserve"> M</w:t>
      </w:r>
      <w:r>
        <w:rPr>
          <w:rFonts w:ascii="Palatino Linotype" w:hAnsi="Palatino Linotype"/>
          <w:sz w:val="24"/>
          <w:szCs w:val="24"/>
        </w:rPr>
        <w:t>.</w:t>
      </w:r>
      <w:r w:rsidRPr="006C2811">
        <w:rPr>
          <w:rFonts w:ascii="Palatino Linotype" w:hAnsi="Palatino Linotype"/>
          <w:sz w:val="24"/>
          <w:szCs w:val="24"/>
        </w:rPr>
        <w:t xml:space="preserve">J and </w:t>
      </w:r>
      <w:proofErr w:type="spellStart"/>
      <w:r w:rsidRPr="006C2811">
        <w:rPr>
          <w:rFonts w:ascii="Palatino Linotype" w:hAnsi="Palatino Linotype"/>
          <w:sz w:val="24"/>
          <w:szCs w:val="24"/>
        </w:rPr>
        <w:t>Hershfiel</w:t>
      </w:r>
      <w:proofErr w:type="spellEnd"/>
      <w:r>
        <w:rPr>
          <w:rFonts w:ascii="Palatino Linotype" w:hAnsi="Palatino Linotype"/>
          <w:sz w:val="24"/>
          <w:szCs w:val="24"/>
        </w:rPr>
        <w:t>,</w:t>
      </w:r>
      <w:r w:rsidRPr="006C2811">
        <w:rPr>
          <w:rFonts w:ascii="Palatino Linotype" w:hAnsi="Palatino Linotype"/>
          <w:sz w:val="24"/>
          <w:szCs w:val="24"/>
        </w:rPr>
        <w:t xml:space="preserve"> E.</w:t>
      </w:r>
      <w:r>
        <w:rPr>
          <w:rFonts w:ascii="Palatino Linotype" w:hAnsi="Palatino Linotype"/>
          <w:sz w:val="24"/>
          <w:szCs w:val="24"/>
        </w:rPr>
        <w:t xml:space="preserve"> (1991)</w:t>
      </w:r>
      <w:r w:rsidRPr="006C2811">
        <w:rPr>
          <w:rFonts w:ascii="Palatino Linotype" w:hAnsi="Palatino Linotype"/>
          <w:sz w:val="24"/>
          <w:szCs w:val="24"/>
        </w:rPr>
        <w:t xml:space="preserve"> </w:t>
      </w:r>
      <w:proofErr w:type="gramStart"/>
      <w:r w:rsidRPr="006C2811">
        <w:rPr>
          <w:rFonts w:ascii="Palatino Linotype" w:hAnsi="Palatino Linotype"/>
          <w:sz w:val="24"/>
          <w:szCs w:val="24"/>
        </w:rPr>
        <w:t>The</w:t>
      </w:r>
      <w:proofErr w:type="gramEnd"/>
      <w:r w:rsidRPr="006C2811">
        <w:rPr>
          <w:rFonts w:ascii="Palatino Linotype" w:hAnsi="Palatino Linotype"/>
          <w:sz w:val="24"/>
          <w:szCs w:val="24"/>
        </w:rPr>
        <w:t xml:space="preserve"> impact of HIV on the usefulness of sputum smears for the diagnosis of TB. </w:t>
      </w:r>
      <w:r w:rsidRPr="0079049F">
        <w:rPr>
          <w:rFonts w:ascii="Palatino Linotype" w:hAnsi="Palatino Linotype"/>
          <w:i/>
          <w:sz w:val="24"/>
          <w:szCs w:val="24"/>
        </w:rPr>
        <w:t xml:space="preserve">American Journal </w:t>
      </w:r>
      <w:proofErr w:type="gramStart"/>
      <w:r w:rsidRPr="0079049F">
        <w:rPr>
          <w:rFonts w:ascii="Palatino Linotype" w:hAnsi="Palatino Linotype"/>
          <w:i/>
          <w:sz w:val="24"/>
          <w:szCs w:val="24"/>
        </w:rPr>
        <w:t>of  Public</w:t>
      </w:r>
      <w:proofErr w:type="gramEnd"/>
      <w:r w:rsidRPr="0079049F">
        <w:rPr>
          <w:rFonts w:ascii="Palatino Linotype" w:hAnsi="Palatino Linotype"/>
          <w:i/>
          <w:sz w:val="24"/>
          <w:szCs w:val="24"/>
        </w:rPr>
        <w:t xml:space="preserve"> health</w:t>
      </w:r>
      <w:r>
        <w:rPr>
          <w:rFonts w:ascii="Palatino Linotype" w:hAnsi="Palatino Linotype"/>
          <w:sz w:val="24"/>
          <w:szCs w:val="24"/>
        </w:rPr>
        <w:t xml:space="preserve">  81,</w:t>
      </w:r>
      <w:r w:rsidRPr="006C2811">
        <w:rPr>
          <w:rFonts w:ascii="Palatino Linotype" w:hAnsi="Palatino Linotype"/>
          <w:sz w:val="24"/>
          <w:szCs w:val="24"/>
        </w:rPr>
        <w:t xml:space="preserve"> 1326-8</w:t>
      </w:r>
      <w:r w:rsidR="002B6E77">
        <w:rPr>
          <w:rFonts w:ascii="Palatino Linotype" w:hAnsi="Palatino Linotype"/>
          <w:sz w:val="24"/>
          <w:szCs w:val="24"/>
        </w:rPr>
        <w:t>.</w:t>
      </w:r>
    </w:p>
    <w:p w:rsidR="00790367" w:rsidRPr="00070D17" w:rsidRDefault="00790367" w:rsidP="002B6E77">
      <w:pPr>
        <w:pStyle w:val="ListParagraph"/>
        <w:spacing w:before="100" w:beforeAutospacing="1" w:after="100" w:afterAutospacing="1" w:line="240" w:lineRule="auto"/>
        <w:ind w:hanging="720"/>
        <w:jc w:val="both"/>
        <w:rPr>
          <w:rStyle w:val="slug-pages"/>
          <w:rFonts w:ascii="Palatino Linotype" w:hAnsi="Palatino Linotype"/>
          <w:sz w:val="24"/>
          <w:szCs w:val="24"/>
        </w:rPr>
      </w:pPr>
      <w:proofErr w:type="spellStart"/>
      <w:r w:rsidRPr="00070D17">
        <w:rPr>
          <w:rFonts w:ascii="Palatino Linotype" w:hAnsi="Palatino Linotype"/>
          <w:sz w:val="24"/>
          <w:szCs w:val="24"/>
        </w:rPr>
        <w:t>Mtei</w:t>
      </w:r>
      <w:proofErr w:type="spellEnd"/>
      <w:r w:rsidRPr="00070D17">
        <w:rPr>
          <w:rFonts w:ascii="Palatino Linotype" w:hAnsi="Palatino Linotype"/>
          <w:sz w:val="24"/>
          <w:szCs w:val="24"/>
        </w:rPr>
        <w:t xml:space="preserve">, </w:t>
      </w:r>
      <w:hyperlink r:id="rId47" w:history="1">
        <w:r w:rsidRPr="00070D17">
          <w:rPr>
            <w:rStyle w:val="Hyperlink"/>
            <w:rFonts w:ascii="Palatino Linotype" w:hAnsi="Palatino Linotype"/>
            <w:color w:val="auto"/>
            <w:sz w:val="24"/>
            <w:szCs w:val="24"/>
            <w:u w:val="none"/>
          </w:rPr>
          <w:t>L.</w:t>
        </w:r>
      </w:hyperlink>
      <w:r w:rsidRPr="00070D17">
        <w:rPr>
          <w:rFonts w:ascii="Palatino Linotype" w:hAnsi="Palatino Linotype"/>
          <w:sz w:val="24"/>
          <w:szCs w:val="24"/>
        </w:rPr>
        <w:t xml:space="preserve">, </w:t>
      </w:r>
      <w:proofErr w:type="spellStart"/>
      <w:r w:rsidRPr="00070D17">
        <w:rPr>
          <w:rFonts w:ascii="Palatino Linotype" w:hAnsi="Palatino Linotype"/>
          <w:sz w:val="24"/>
          <w:szCs w:val="24"/>
        </w:rPr>
        <w:t>Matee</w:t>
      </w:r>
      <w:proofErr w:type="spellEnd"/>
      <w:r w:rsidRPr="00070D17">
        <w:rPr>
          <w:rFonts w:ascii="Palatino Linotype" w:hAnsi="Palatino Linotype"/>
          <w:sz w:val="24"/>
          <w:szCs w:val="24"/>
        </w:rPr>
        <w:t xml:space="preserve">, </w:t>
      </w:r>
      <w:hyperlink r:id="rId48" w:history="1">
        <w:r w:rsidRPr="00070D17">
          <w:rPr>
            <w:rStyle w:val="Hyperlink"/>
            <w:rFonts w:ascii="Palatino Linotype" w:hAnsi="Palatino Linotype"/>
            <w:color w:val="auto"/>
            <w:sz w:val="24"/>
            <w:szCs w:val="24"/>
            <w:u w:val="none"/>
          </w:rPr>
          <w:t>M.</w:t>
        </w:r>
      </w:hyperlink>
      <w:r w:rsidRPr="00070D17">
        <w:rPr>
          <w:rFonts w:ascii="Palatino Linotype" w:hAnsi="Palatino Linotype"/>
          <w:sz w:val="24"/>
          <w:szCs w:val="24"/>
        </w:rPr>
        <w:t xml:space="preserve">, </w:t>
      </w:r>
      <w:proofErr w:type="spellStart"/>
      <w:r w:rsidRPr="00070D17">
        <w:rPr>
          <w:rFonts w:ascii="Palatino Linotype" w:hAnsi="Palatino Linotype"/>
          <w:sz w:val="24"/>
          <w:szCs w:val="24"/>
        </w:rPr>
        <w:t>Herfort</w:t>
      </w:r>
      <w:proofErr w:type="spellEnd"/>
      <w:r w:rsidRPr="00070D17">
        <w:rPr>
          <w:rFonts w:ascii="Palatino Linotype" w:hAnsi="Palatino Linotype"/>
          <w:sz w:val="24"/>
          <w:szCs w:val="24"/>
        </w:rPr>
        <w:t xml:space="preserve">, </w:t>
      </w:r>
      <w:hyperlink r:id="rId49" w:history="1">
        <w:r w:rsidRPr="00070D17">
          <w:rPr>
            <w:rStyle w:val="Hyperlink"/>
            <w:rFonts w:ascii="Palatino Linotype" w:hAnsi="Palatino Linotype"/>
            <w:color w:val="auto"/>
            <w:sz w:val="24"/>
            <w:szCs w:val="24"/>
            <w:u w:val="none"/>
          </w:rPr>
          <w:t>O</w:t>
        </w:r>
      </w:hyperlink>
      <w:r w:rsidRPr="00070D17">
        <w:rPr>
          <w:rFonts w:ascii="Palatino Linotype" w:hAnsi="Palatino Linotype"/>
          <w:sz w:val="24"/>
          <w:szCs w:val="24"/>
        </w:rPr>
        <w:t>.</w:t>
      </w:r>
      <w:r w:rsidRPr="00070D17">
        <w:rPr>
          <w:rStyle w:val="name"/>
          <w:rFonts w:ascii="Palatino Linotype" w:hAnsi="Palatino Linotype"/>
          <w:sz w:val="24"/>
          <w:szCs w:val="24"/>
        </w:rPr>
        <w:t xml:space="preserve">, Bakari, </w:t>
      </w:r>
      <w:hyperlink r:id="rId50" w:history="1">
        <w:r w:rsidRPr="00070D17">
          <w:rPr>
            <w:rStyle w:val="Hyperlink"/>
            <w:rFonts w:ascii="Palatino Linotype" w:hAnsi="Palatino Linotype"/>
            <w:color w:val="auto"/>
            <w:sz w:val="24"/>
            <w:szCs w:val="24"/>
            <w:u w:val="none"/>
          </w:rPr>
          <w:t>M.</w:t>
        </w:r>
      </w:hyperlink>
      <w:r w:rsidRPr="00070D17">
        <w:rPr>
          <w:rFonts w:ascii="Palatino Linotype" w:hAnsi="Palatino Linotype"/>
          <w:sz w:val="24"/>
          <w:szCs w:val="24"/>
        </w:rPr>
        <w:t xml:space="preserve">, </w:t>
      </w:r>
      <w:proofErr w:type="spellStart"/>
      <w:r w:rsidRPr="00070D17">
        <w:rPr>
          <w:rFonts w:ascii="Palatino Linotype" w:hAnsi="Palatino Linotype"/>
          <w:sz w:val="24"/>
          <w:szCs w:val="24"/>
        </w:rPr>
        <w:t>Horsburgh</w:t>
      </w:r>
      <w:proofErr w:type="spellEnd"/>
      <w:r w:rsidRPr="00070D17">
        <w:rPr>
          <w:rFonts w:ascii="Palatino Linotype" w:hAnsi="Palatino Linotype"/>
          <w:sz w:val="24"/>
          <w:szCs w:val="24"/>
        </w:rPr>
        <w:t xml:space="preserve">, </w:t>
      </w:r>
      <w:hyperlink r:id="rId51" w:history="1">
        <w:r w:rsidRPr="00070D17">
          <w:rPr>
            <w:rStyle w:val="Hyperlink"/>
            <w:rFonts w:ascii="Palatino Linotype" w:hAnsi="Palatino Linotype"/>
            <w:color w:val="auto"/>
            <w:sz w:val="24"/>
            <w:szCs w:val="24"/>
            <w:u w:val="none"/>
          </w:rPr>
          <w:t>C.R</w:t>
        </w:r>
      </w:hyperlink>
      <w:r w:rsidRPr="00070D17">
        <w:rPr>
          <w:rFonts w:ascii="Palatino Linotype" w:hAnsi="Palatino Linotype"/>
          <w:sz w:val="24"/>
          <w:szCs w:val="24"/>
        </w:rPr>
        <w:t xml:space="preserve">, Waddell, R., </w:t>
      </w:r>
      <w:proofErr w:type="spellStart"/>
      <w:r w:rsidRPr="00070D17">
        <w:rPr>
          <w:rFonts w:ascii="Palatino Linotype" w:hAnsi="Palatino Linotype"/>
          <w:sz w:val="24"/>
          <w:szCs w:val="24"/>
        </w:rPr>
        <w:t>Cole,B</w:t>
      </w:r>
      <w:proofErr w:type="spellEnd"/>
      <w:r w:rsidRPr="00070D17">
        <w:rPr>
          <w:rFonts w:ascii="Palatino Linotype" w:hAnsi="Palatino Linotype"/>
          <w:sz w:val="24"/>
          <w:szCs w:val="24"/>
        </w:rPr>
        <w:t xml:space="preserve">., </w:t>
      </w:r>
      <w:proofErr w:type="spellStart"/>
      <w:r w:rsidRPr="00070D17">
        <w:rPr>
          <w:rFonts w:ascii="Palatino Linotype" w:hAnsi="Palatino Linotype"/>
          <w:sz w:val="24"/>
          <w:szCs w:val="24"/>
        </w:rPr>
        <w:t>Kreiswirth</w:t>
      </w:r>
      <w:proofErr w:type="spellEnd"/>
      <w:r w:rsidRPr="00070D17">
        <w:rPr>
          <w:rFonts w:ascii="Palatino Linotype" w:hAnsi="Palatino Linotype"/>
          <w:sz w:val="24"/>
          <w:szCs w:val="24"/>
        </w:rPr>
        <w:t xml:space="preserve">, </w:t>
      </w:r>
      <w:hyperlink r:id="rId52" w:history="1">
        <w:r w:rsidRPr="00070D17">
          <w:rPr>
            <w:rStyle w:val="Hyperlink"/>
            <w:rFonts w:ascii="Palatino Linotype" w:hAnsi="Palatino Linotype"/>
            <w:color w:val="auto"/>
            <w:sz w:val="24"/>
            <w:szCs w:val="24"/>
            <w:u w:val="none"/>
          </w:rPr>
          <w:t>B</w:t>
        </w:r>
      </w:hyperlink>
      <w:r w:rsidRPr="00070D17">
        <w:rPr>
          <w:rFonts w:ascii="Palatino Linotype" w:hAnsi="Palatino Linotype"/>
          <w:sz w:val="24"/>
          <w:szCs w:val="24"/>
        </w:rPr>
        <w:t xml:space="preserve">., Pallangyo, </w:t>
      </w:r>
      <w:hyperlink r:id="rId53" w:history="1">
        <w:r w:rsidRPr="00070D17">
          <w:rPr>
            <w:rStyle w:val="Hyperlink"/>
            <w:rFonts w:ascii="Palatino Linotype" w:hAnsi="Palatino Linotype"/>
            <w:color w:val="auto"/>
            <w:sz w:val="24"/>
            <w:szCs w:val="24"/>
            <w:u w:val="none"/>
          </w:rPr>
          <w:t>K.</w:t>
        </w:r>
      </w:hyperlink>
      <w:r w:rsidRPr="00070D17">
        <w:rPr>
          <w:rFonts w:ascii="Palatino Linotype" w:hAnsi="Palatino Linotype"/>
          <w:sz w:val="24"/>
          <w:szCs w:val="24"/>
        </w:rPr>
        <w:t xml:space="preserve">, and von Re </w:t>
      </w:r>
      <w:hyperlink r:id="rId54" w:history="1">
        <w:r w:rsidRPr="00070D17">
          <w:rPr>
            <w:rStyle w:val="Hyperlink"/>
            <w:rFonts w:ascii="Palatino Linotype" w:hAnsi="Palatino Linotype"/>
            <w:color w:val="auto"/>
            <w:sz w:val="24"/>
            <w:szCs w:val="24"/>
            <w:u w:val="none"/>
          </w:rPr>
          <w:t>C.F</w:t>
        </w:r>
      </w:hyperlink>
      <w:r w:rsidRPr="00070D17">
        <w:rPr>
          <w:rStyle w:val="name"/>
          <w:rFonts w:ascii="Palatino Linotype" w:hAnsi="Palatino Linotype"/>
          <w:sz w:val="24"/>
          <w:szCs w:val="24"/>
        </w:rPr>
        <w:t xml:space="preserve">. </w:t>
      </w:r>
      <w:proofErr w:type="gramStart"/>
      <w:r w:rsidRPr="00070D17">
        <w:rPr>
          <w:rStyle w:val="name"/>
          <w:rFonts w:ascii="Palatino Linotype" w:hAnsi="Palatino Linotype"/>
          <w:sz w:val="24"/>
          <w:szCs w:val="24"/>
        </w:rPr>
        <w:t xml:space="preserve">(2005) </w:t>
      </w:r>
      <w:r w:rsidRPr="00070D17">
        <w:rPr>
          <w:rFonts w:ascii="Palatino Linotype" w:hAnsi="Palatino Linotype"/>
          <w:sz w:val="24"/>
          <w:szCs w:val="24"/>
        </w:rPr>
        <w:t>High Rates of Clinical and Subclinical Tuberculosis among HIV-Infected Ambulatory Subjects in Tanzania.</w:t>
      </w:r>
      <w:proofErr w:type="gramEnd"/>
      <w:r w:rsidRPr="00070D17">
        <w:rPr>
          <w:rFonts w:ascii="Palatino Linotype" w:hAnsi="Palatino Linotype"/>
          <w:sz w:val="24"/>
          <w:szCs w:val="24"/>
        </w:rPr>
        <w:t xml:space="preserve"> </w:t>
      </w:r>
      <w:r w:rsidRPr="00070D17">
        <w:rPr>
          <w:rStyle w:val="HTMLCite"/>
          <w:rFonts w:ascii="Palatino Linotype" w:hAnsi="Palatino Linotype"/>
          <w:sz w:val="24"/>
          <w:szCs w:val="24"/>
        </w:rPr>
        <w:t>Clinical Infectious Diseases</w:t>
      </w:r>
      <w:r>
        <w:rPr>
          <w:rStyle w:val="HTMLCite"/>
          <w:rFonts w:ascii="Palatino Linotype" w:hAnsi="Palatino Linotype"/>
          <w:sz w:val="24"/>
          <w:szCs w:val="24"/>
        </w:rPr>
        <w:t xml:space="preserve"> </w:t>
      </w:r>
      <w:r w:rsidRPr="00070D17">
        <w:rPr>
          <w:rStyle w:val="slug-vol"/>
          <w:rFonts w:ascii="Palatino Linotype" w:hAnsi="Palatino Linotype"/>
          <w:iCs/>
          <w:sz w:val="24"/>
          <w:szCs w:val="24"/>
        </w:rPr>
        <w:t xml:space="preserve">40 </w:t>
      </w:r>
      <w:r>
        <w:rPr>
          <w:rStyle w:val="slug-issue"/>
          <w:rFonts w:ascii="Palatino Linotype" w:hAnsi="Palatino Linotype"/>
          <w:iCs/>
          <w:sz w:val="24"/>
          <w:szCs w:val="24"/>
        </w:rPr>
        <w:t>(10),</w:t>
      </w:r>
      <w:r w:rsidRPr="00070D17">
        <w:rPr>
          <w:rStyle w:val="slug-issue"/>
          <w:rFonts w:ascii="Palatino Linotype" w:hAnsi="Palatino Linotype"/>
          <w:iCs/>
          <w:sz w:val="24"/>
          <w:szCs w:val="24"/>
        </w:rPr>
        <w:t xml:space="preserve"> </w:t>
      </w:r>
      <w:r w:rsidRPr="00070D17">
        <w:rPr>
          <w:rStyle w:val="slug-pages"/>
          <w:rFonts w:ascii="Palatino Linotype" w:hAnsi="Palatino Linotype"/>
          <w:iCs/>
          <w:sz w:val="24"/>
          <w:szCs w:val="24"/>
        </w:rPr>
        <w:t>1500-1507</w:t>
      </w:r>
      <w:r w:rsidRPr="00070D17">
        <w:rPr>
          <w:rStyle w:val="slug-pages"/>
          <w:rFonts w:ascii="Palatino Linotype" w:hAnsi="Palatino Linotype"/>
          <w:i/>
          <w:iCs/>
          <w:sz w:val="24"/>
          <w:szCs w:val="24"/>
        </w:rPr>
        <w:t>.</w:t>
      </w:r>
    </w:p>
    <w:p w:rsidR="00790367" w:rsidRPr="00A65C59" w:rsidRDefault="00790367" w:rsidP="002B6E77">
      <w:pPr>
        <w:pStyle w:val="ListParagraph"/>
        <w:ind w:hanging="720"/>
        <w:rPr>
          <w:rFonts w:ascii="Palatino Linotype" w:hAnsi="Palatino Linotype"/>
          <w:sz w:val="24"/>
          <w:szCs w:val="24"/>
        </w:rPr>
      </w:pPr>
      <w:proofErr w:type="spellStart"/>
      <w:proofErr w:type="gramStart"/>
      <w:r>
        <w:rPr>
          <w:rFonts w:ascii="Palatino Linotype" w:hAnsi="Palatino Linotype"/>
          <w:bCs/>
          <w:sz w:val="24"/>
          <w:szCs w:val="24"/>
        </w:rPr>
        <w:t>Nyirenda</w:t>
      </w:r>
      <w:proofErr w:type="spellEnd"/>
      <w:r>
        <w:rPr>
          <w:rFonts w:ascii="Palatino Linotype" w:hAnsi="Palatino Linotype"/>
          <w:bCs/>
          <w:sz w:val="24"/>
          <w:szCs w:val="24"/>
        </w:rPr>
        <w:t>,</w:t>
      </w:r>
      <w:r w:rsidRPr="00A65C59">
        <w:rPr>
          <w:rFonts w:ascii="Palatino Linotype" w:hAnsi="Palatino Linotype"/>
          <w:bCs/>
          <w:sz w:val="24"/>
          <w:szCs w:val="24"/>
        </w:rPr>
        <w:t xml:space="preserve"> T.</w:t>
      </w:r>
      <w:r>
        <w:rPr>
          <w:rFonts w:ascii="Palatino Linotype" w:hAnsi="Palatino Linotype"/>
          <w:bCs/>
          <w:sz w:val="24"/>
          <w:szCs w:val="24"/>
        </w:rPr>
        <w:t xml:space="preserve"> (2006)</w:t>
      </w:r>
      <w:r w:rsidRPr="00A65C59">
        <w:rPr>
          <w:rFonts w:ascii="Palatino Linotype" w:hAnsi="Palatino Linotype"/>
          <w:bCs/>
          <w:sz w:val="24"/>
          <w:szCs w:val="24"/>
        </w:rPr>
        <w:t xml:space="preserve"> Epidemiology of Tuberculosis in Malawi.</w:t>
      </w:r>
      <w:proofErr w:type="gramEnd"/>
      <w:r w:rsidRPr="00A65C59">
        <w:rPr>
          <w:rFonts w:ascii="Palatino Linotype" w:hAnsi="Palatino Linotype"/>
          <w:sz w:val="24"/>
          <w:szCs w:val="24"/>
        </w:rPr>
        <w:t xml:space="preserve"> </w:t>
      </w:r>
      <w:r w:rsidRPr="00A65C59">
        <w:rPr>
          <w:rFonts w:ascii="Palatino Linotype" w:hAnsi="Palatino Linotype" w:cs="Arial"/>
          <w:sz w:val="24"/>
          <w:szCs w:val="24"/>
        </w:rPr>
        <w:t xml:space="preserve"> </w:t>
      </w:r>
      <w:r w:rsidRPr="00FD4BC3">
        <w:rPr>
          <w:rFonts w:ascii="Palatino Linotype" w:hAnsi="Palatino Linotype" w:cs="Arial"/>
          <w:i/>
          <w:sz w:val="24"/>
          <w:szCs w:val="24"/>
        </w:rPr>
        <w:t xml:space="preserve">Malawi Medical Journal </w:t>
      </w:r>
      <w:r w:rsidRPr="00A65C59">
        <w:rPr>
          <w:rFonts w:ascii="Palatino Linotype" w:hAnsi="Palatino Linotype" w:cs="Arial"/>
          <w:sz w:val="24"/>
          <w:szCs w:val="24"/>
        </w:rPr>
        <w:t>18(3): 147-159</w:t>
      </w:r>
      <w:r w:rsidR="002B6E77">
        <w:rPr>
          <w:rFonts w:ascii="Palatino Linotype" w:hAnsi="Palatino Linotype" w:cs="Arial"/>
          <w:sz w:val="24"/>
          <w:szCs w:val="24"/>
        </w:rPr>
        <w:t>.</w:t>
      </w:r>
    </w:p>
    <w:p w:rsidR="00790367" w:rsidRPr="006C2811" w:rsidRDefault="00790367" w:rsidP="002B6E77">
      <w:pPr>
        <w:pStyle w:val="ListParagraph"/>
        <w:autoSpaceDE w:val="0"/>
        <w:autoSpaceDN w:val="0"/>
        <w:adjustRightInd w:val="0"/>
        <w:ind w:hanging="720"/>
        <w:rPr>
          <w:rFonts w:ascii="Palatino Linotype" w:hAnsi="Palatino Linotype" w:cs="AdvTT5843c571"/>
          <w:sz w:val="24"/>
          <w:szCs w:val="24"/>
        </w:rPr>
      </w:pPr>
      <w:r w:rsidRPr="006C2811">
        <w:rPr>
          <w:rFonts w:ascii="Palatino Linotype" w:hAnsi="Palatino Linotype" w:cs="AdvTT5843c571"/>
          <w:sz w:val="24"/>
          <w:szCs w:val="24"/>
        </w:rPr>
        <w:t>Range</w:t>
      </w:r>
      <w:r>
        <w:rPr>
          <w:rFonts w:ascii="Palatino Linotype" w:hAnsi="Palatino Linotype" w:cs="AdvTT5843c571"/>
          <w:sz w:val="24"/>
          <w:szCs w:val="24"/>
        </w:rPr>
        <w:t>,</w:t>
      </w:r>
      <w:r w:rsidRPr="006C2811">
        <w:rPr>
          <w:rFonts w:ascii="Palatino Linotype" w:hAnsi="Palatino Linotype" w:cs="AdvTT5843c571"/>
          <w:sz w:val="24"/>
          <w:szCs w:val="24"/>
        </w:rPr>
        <w:t xml:space="preserve"> N</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Magnussen</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P</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Mugomela</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A</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Malenganisho</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W</w:t>
      </w:r>
      <w:r>
        <w:rPr>
          <w:rFonts w:ascii="Palatino Linotype" w:hAnsi="Palatino Linotype" w:cs="AdvTT5843c571"/>
          <w:sz w:val="24"/>
          <w:szCs w:val="24"/>
        </w:rPr>
        <w:t>.</w:t>
      </w:r>
      <w:r w:rsidRPr="006C2811">
        <w:rPr>
          <w:rFonts w:ascii="Palatino Linotype" w:hAnsi="Palatino Linotype" w:cs="AdvTT5843c571"/>
          <w:sz w:val="24"/>
          <w:szCs w:val="24"/>
        </w:rPr>
        <w:t xml:space="preserve">, </w:t>
      </w:r>
      <w:proofErr w:type="spellStart"/>
      <w:r w:rsidRPr="006C2811">
        <w:rPr>
          <w:rFonts w:ascii="Palatino Linotype" w:hAnsi="Palatino Linotype" w:cs="AdvTT5843c571"/>
          <w:sz w:val="24"/>
          <w:szCs w:val="24"/>
        </w:rPr>
        <w:t>Changalucha</w:t>
      </w:r>
      <w:proofErr w:type="spellEnd"/>
      <w:r>
        <w:rPr>
          <w:rFonts w:ascii="Palatino Linotype" w:hAnsi="Palatino Linotype" w:cs="AdvTT5843c571"/>
          <w:sz w:val="24"/>
          <w:szCs w:val="24"/>
        </w:rPr>
        <w:t>,</w:t>
      </w:r>
      <w:r w:rsidRPr="006C2811">
        <w:rPr>
          <w:rFonts w:ascii="Palatino Linotype" w:hAnsi="Palatino Linotype" w:cs="AdvTT5843c571"/>
          <w:sz w:val="24"/>
          <w:szCs w:val="24"/>
        </w:rPr>
        <w:t xml:space="preserve"> J</w:t>
      </w:r>
      <w:r>
        <w:rPr>
          <w:rFonts w:ascii="Palatino Linotype" w:hAnsi="Palatino Linotype" w:cs="AdvTT5843c571"/>
          <w:sz w:val="24"/>
          <w:szCs w:val="24"/>
        </w:rPr>
        <w:t>.</w:t>
      </w:r>
      <w:r w:rsidRPr="006C2811">
        <w:rPr>
          <w:rFonts w:ascii="Palatino Linotype" w:hAnsi="Palatino Linotype" w:cs="AdvTT5843c571"/>
          <w:sz w:val="24"/>
          <w:szCs w:val="24"/>
        </w:rPr>
        <w:t>, Temu</w:t>
      </w:r>
      <w:r>
        <w:rPr>
          <w:rFonts w:ascii="Palatino Linotype" w:hAnsi="Palatino Linotype" w:cs="AdvTT5843c571"/>
          <w:sz w:val="24"/>
          <w:szCs w:val="24"/>
        </w:rPr>
        <w:t>,</w:t>
      </w:r>
      <w:r w:rsidRPr="006C2811">
        <w:rPr>
          <w:rFonts w:ascii="Palatino Linotype" w:hAnsi="Palatino Linotype" w:cs="AdvTT5843c571"/>
          <w:sz w:val="24"/>
          <w:szCs w:val="24"/>
        </w:rPr>
        <w:t xml:space="preserve"> M</w:t>
      </w:r>
      <w:r>
        <w:rPr>
          <w:rFonts w:ascii="Palatino Linotype" w:hAnsi="Palatino Linotype" w:cs="AdvTT5843c571"/>
          <w:sz w:val="24"/>
          <w:szCs w:val="24"/>
        </w:rPr>
        <w:t>.</w:t>
      </w:r>
      <w:r w:rsidRPr="006C2811">
        <w:rPr>
          <w:rFonts w:ascii="Palatino Linotype" w:hAnsi="Palatino Linotype" w:cs="AdvTT5843c571"/>
          <w:sz w:val="24"/>
          <w:szCs w:val="24"/>
        </w:rPr>
        <w:t>M</w:t>
      </w:r>
      <w:r>
        <w:rPr>
          <w:rFonts w:ascii="Palatino Linotype" w:hAnsi="Palatino Linotype" w:cs="AdvTT5843c571"/>
          <w:sz w:val="24"/>
          <w:szCs w:val="24"/>
        </w:rPr>
        <w:t>.</w:t>
      </w:r>
      <w:r w:rsidRPr="006C2811">
        <w:rPr>
          <w:rFonts w:ascii="Palatino Linotype" w:hAnsi="Palatino Linotype" w:cs="AdvTT5843c571"/>
          <w:sz w:val="24"/>
          <w:szCs w:val="24"/>
        </w:rPr>
        <w:t>, et al.</w:t>
      </w:r>
      <w:r>
        <w:rPr>
          <w:rFonts w:ascii="Palatino Linotype" w:hAnsi="Palatino Linotype" w:cs="AdvTT5843c571"/>
          <w:sz w:val="24"/>
          <w:szCs w:val="24"/>
        </w:rPr>
        <w:t xml:space="preserve"> (2007)</w:t>
      </w:r>
      <w:r w:rsidRPr="006C2811">
        <w:rPr>
          <w:rFonts w:ascii="Palatino Linotype" w:hAnsi="Palatino Linotype" w:cs="AdvTT5843c571"/>
          <w:sz w:val="24"/>
          <w:szCs w:val="24"/>
        </w:rPr>
        <w:t xml:space="preserve"> HIV and parasitic </w:t>
      </w:r>
      <w:proofErr w:type="spellStart"/>
      <w:r w:rsidRPr="006C2811">
        <w:rPr>
          <w:rFonts w:ascii="Palatino Linotype" w:hAnsi="Palatino Linotype" w:cs="AdvTT5843c571"/>
          <w:sz w:val="24"/>
          <w:szCs w:val="24"/>
        </w:rPr>
        <w:t>coinfections</w:t>
      </w:r>
      <w:proofErr w:type="spellEnd"/>
      <w:r w:rsidRPr="006C2811">
        <w:rPr>
          <w:rFonts w:ascii="Palatino Linotype" w:hAnsi="Palatino Linotype" w:cs="AdvTT5843c571"/>
          <w:sz w:val="24"/>
          <w:szCs w:val="24"/>
        </w:rPr>
        <w:t xml:space="preserve"> in tuberculosis patients: a cross-sectional study in Mwanza, Tanzania. </w:t>
      </w:r>
      <w:proofErr w:type="spellStart"/>
      <w:r w:rsidRPr="00DF3CA1">
        <w:rPr>
          <w:rFonts w:ascii="Palatino Linotype" w:hAnsi="Palatino Linotype" w:cs="AdvTT5843c571"/>
          <w:i/>
          <w:sz w:val="24"/>
          <w:szCs w:val="24"/>
        </w:rPr>
        <w:t>Annal</w:t>
      </w:r>
      <w:proofErr w:type="spellEnd"/>
      <w:r w:rsidRPr="00DF3CA1">
        <w:rPr>
          <w:rFonts w:ascii="Palatino Linotype" w:hAnsi="Palatino Linotype" w:cs="AdvTT5843c571"/>
          <w:i/>
          <w:sz w:val="24"/>
          <w:szCs w:val="24"/>
        </w:rPr>
        <w:t xml:space="preserve"> </w:t>
      </w:r>
      <w:proofErr w:type="gramStart"/>
      <w:r w:rsidRPr="00DF3CA1">
        <w:rPr>
          <w:rFonts w:ascii="Palatino Linotype" w:hAnsi="Palatino Linotype" w:cs="AdvTT5843c571"/>
          <w:i/>
          <w:sz w:val="24"/>
          <w:szCs w:val="24"/>
        </w:rPr>
        <w:t>of  Tropical</w:t>
      </w:r>
      <w:proofErr w:type="gramEnd"/>
      <w:r w:rsidRPr="00DF3CA1">
        <w:rPr>
          <w:rFonts w:ascii="Palatino Linotype" w:hAnsi="Palatino Linotype" w:cs="AdvTT5843c571"/>
          <w:i/>
          <w:sz w:val="24"/>
          <w:szCs w:val="24"/>
        </w:rPr>
        <w:t xml:space="preserve">  Medicine and  Parasitology</w:t>
      </w:r>
      <w:r>
        <w:rPr>
          <w:rFonts w:ascii="Palatino Linotype" w:hAnsi="Palatino Linotype" w:cs="AdvTT5843c571"/>
          <w:sz w:val="24"/>
          <w:szCs w:val="24"/>
        </w:rPr>
        <w:t xml:space="preserve"> 101(4), </w:t>
      </w:r>
      <w:r w:rsidRPr="006C2811">
        <w:rPr>
          <w:rFonts w:ascii="Palatino Linotype" w:hAnsi="Palatino Linotype" w:cs="AdvTT5843c571"/>
          <w:sz w:val="24"/>
          <w:szCs w:val="24"/>
        </w:rPr>
        <w:t>343</w:t>
      </w:r>
      <w:r w:rsidRPr="006C2811">
        <w:rPr>
          <w:rFonts w:ascii="Palatino Linotype" w:hAnsi="Palatino Linotype" w:cs="AdvTT5843c571+20"/>
          <w:sz w:val="24"/>
          <w:szCs w:val="24"/>
        </w:rPr>
        <w:t>–</w:t>
      </w:r>
      <w:r w:rsidRPr="006C2811">
        <w:rPr>
          <w:rFonts w:ascii="Palatino Linotype" w:hAnsi="Palatino Linotype" w:cs="AdvTT5843c571"/>
          <w:sz w:val="24"/>
          <w:szCs w:val="24"/>
        </w:rPr>
        <w:t>51.</w:t>
      </w:r>
    </w:p>
    <w:p w:rsidR="00790367" w:rsidRPr="00DE1F1C" w:rsidRDefault="00790367" w:rsidP="002B6E77">
      <w:pPr>
        <w:pStyle w:val="ListParagraph"/>
        <w:autoSpaceDE w:val="0"/>
        <w:autoSpaceDN w:val="0"/>
        <w:adjustRightInd w:val="0"/>
        <w:spacing w:after="0" w:line="240" w:lineRule="auto"/>
        <w:ind w:hanging="720"/>
        <w:jc w:val="both"/>
        <w:rPr>
          <w:rFonts w:ascii="Palatino Linotype" w:eastAsia="Batang" w:hAnsi="Palatino Linotype" w:cs="Batang"/>
          <w:sz w:val="24"/>
          <w:szCs w:val="24"/>
        </w:rPr>
      </w:pPr>
      <w:proofErr w:type="spellStart"/>
      <w:r w:rsidRPr="00A65C59">
        <w:rPr>
          <w:rFonts w:ascii="Palatino Linotype" w:hAnsi="Palatino Linotype" w:cs="Times Roman Bold"/>
          <w:sz w:val="24"/>
          <w:szCs w:val="24"/>
        </w:rPr>
        <w:lastRenderedPageBreak/>
        <w:t>Rawa</w:t>
      </w:r>
      <w:r>
        <w:rPr>
          <w:rFonts w:ascii="Palatino Linotype" w:hAnsi="Palatino Linotype" w:cs="Times Roman Bold"/>
          <w:sz w:val="24"/>
          <w:szCs w:val="24"/>
        </w:rPr>
        <w:t>t</w:t>
      </w:r>
      <w:proofErr w:type="spellEnd"/>
      <w:r>
        <w:rPr>
          <w:rFonts w:ascii="Palatino Linotype" w:hAnsi="Palatino Linotype" w:cs="Times Roman Bold"/>
          <w:sz w:val="24"/>
          <w:szCs w:val="24"/>
        </w:rPr>
        <w:t>, J.</w:t>
      </w:r>
      <w:r w:rsidRPr="00A65C59">
        <w:rPr>
          <w:rFonts w:ascii="Palatino Linotype" w:hAnsi="Palatino Linotype" w:cs="Times Roman Bold"/>
          <w:sz w:val="24"/>
          <w:szCs w:val="24"/>
        </w:rPr>
        <w:t xml:space="preserve">, </w:t>
      </w:r>
      <w:proofErr w:type="spellStart"/>
      <w:r w:rsidRPr="00A65C59">
        <w:rPr>
          <w:rFonts w:ascii="Palatino Linotype" w:hAnsi="Palatino Linotype" w:cs="Times Roman Bold"/>
          <w:sz w:val="24"/>
          <w:szCs w:val="24"/>
        </w:rPr>
        <w:t>Sindhwani</w:t>
      </w:r>
      <w:proofErr w:type="spellEnd"/>
      <w:r>
        <w:rPr>
          <w:rFonts w:ascii="Palatino Linotype" w:hAnsi="Palatino Linotype" w:cs="Times Roman Bold"/>
          <w:sz w:val="24"/>
          <w:szCs w:val="24"/>
        </w:rPr>
        <w:t>,</w:t>
      </w:r>
      <w:r w:rsidRPr="00A65C59">
        <w:rPr>
          <w:rFonts w:ascii="Palatino Linotype" w:hAnsi="Palatino Linotype" w:cs="Times Roman Bold"/>
          <w:sz w:val="24"/>
          <w:szCs w:val="24"/>
        </w:rPr>
        <w:t xml:space="preserve"> </w:t>
      </w:r>
      <w:r>
        <w:rPr>
          <w:rFonts w:ascii="Palatino Linotype" w:hAnsi="Palatino Linotype" w:cs="Times Roman Bold"/>
          <w:sz w:val="24"/>
          <w:szCs w:val="24"/>
        </w:rPr>
        <w:t>G.,</w:t>
      </w:r>
      <w:r w:rsidRPr="00A65C59">
        <w:rPr>
          <w:rFonts w:ascii="Palatino Linotype" w:hAnsi="Palatino Linotype" w:cs="Times Roman Bold"/>
          <w:sz w:val="24"/>
          <w:szCs w:val="24"/>
        </w:rPr>
        <w:t xml:space="preserve"> and </w:t>
      </w:r>
      <w:proofErr w:type="spellStart"/>
      <w:r w:rsidRPr="00A65C59">
        <w:rPr>
          <w:rFonts w:ascii="Palatino Linotype" w:hAnsi="Palatino Linotype" w:cs="Times Roman Bold"/>
          <w:sz w:val="24"/>
          <w:szCs w:val="24"/>
        </w:rPr>
        <w:t>Juya</w:t>
      </w:r>
      <w:proofErr w:type="spellEnd"/>
      <w:r>
        <w:rPr>
          <w:rFonts w:ascii="Palatino Linotype" w:hAnsi="Palatino Linotype" w:cs="Times Roman Bold"/>
          <w:sz w:val="24"/>
          <w:szCs w:val="24"/>
        </w:rPr>
        <w:t>,</w:t>
      </w:r>
      <w:r w:rsidRPr="00A65C59">
        <w:rPr>
          <w:rFonts w:ascii="Palatino Linotype" w:hAnsi="Palatino Linotype" w:cs="Times Roman Bold"/>
          <w:sz w:val="24"/>
          <w:szCs w:val="24"/>
        </w:rPr>
        <w:t xml:space="preserve"> </w:t>
      </w:r>
      <w:r>
        <w:rPr>
          <w:rFonts w:ascii="Palatino Linotype" w:hAnsi="Palatino Linotype" w:cs="Times Roman Bold"/>
          <w:sz w:val="24"/>
          <w:szCs w:val="24"/>
        </w:rPr>
        <w:t>R</w:t>
      </w:r>
      <w:r w:rsidRPr="00A65C59">
        <w:rPr>
          <w:rFonts w:ascii="Palatino Linotype" w:hAnsi="Palatino Linotype" w:cs="Times Roman Bold"/>
          <w:sz w:val="24"/>
          <w:szCs w:val="24"/>
        </w:rPr>
        <w:t>.</w:t>
      </w:r>
      <w:r>
        <w:rPr>
          <w:rFonts w:ascii="Palatino Linotype" w:hAnsi="Palatino Linotype" w:cs="Times Roman Bold"/>
          <w:sz w:val="24"/>
          <w:szCs w:val="24"/>
        </w:rPr>
        <w:t xml:space="preserve"> (2008)</w:t>
      </w:r>
      <w:r w:rsidRPr="00A65C59">
        <w:rPr>
          <w:rFonts w:ascii="Palatino Linotype" w:hAnsi="Palatino Linotype" w:cs="Times Roman Bold"/>
          <w:sz w:val="24"/>
          <w:szCs w:val="24"/>
        </w:rPr>
        <w:t xml:space="preserve"> </w:t>
      </w:r>
      <w:proofErr w:type="spellStart"/>
      <w:r w:rsidRPr="00A65C59">
        <w:rPr>
          <w:rFonts w:ascii="Palatino Linotype" w:hAnsi="Palatino Linotype" w:cs="Times Roman Bold"/>
          <w:sz w:val="24"/>
          <w:szCs w:val="24"/>
        </w:rPr>
        <w:t>Clinico</w:t>
      </w:r>
      <w:proofErr w:type="spellEnd"/>
      <w:r w:rsidRPr="00A65C59">
        <w:rPr>
          <w:rFonts w:ascii="Palatino Linotype" w:hAnsi="Palatino Linotype" w:cs="Times Roman Bold"/>
          <w:sz w:val="24"/>
          <w:szCs w:val="24"/>
        </w:rPr>
        <w:t xml:space="preserve">-Radiological Profile of New smear positive Pulmonary Tuberculosis Cases among young Adult and Elderly People in tertiary care hospital at </w:t>
      </w:r>
      <w:proofErr w:type="spellStart"/>
      <w:r w:rsidRPr="00A65C59">
        <w:rPr>
          <w:rFonts w:ascii="Palatino Linotype" w:hAnsi="Palatino Linotype" w:cs="Times Roman Bold"/>
          <w:sz w:val="24"/>
          <w:szCs w:val="24"/>
        </w:rPr>
        <w:t>Deheradun</w:t>
      </w:r>
      <w:proofErr w:type="spellEnd"/>
      <w:r w:rsidRPr="00A65C59">
        <w:rPr>
          <w:rFonts w:ascii="Palatino Linotype" w:hAnsi="Palatino Linotype" w:cs="Times Roman Bold"/>
          <w:sz w:val="24"/>
          <w:szCs w:val="24"/>
        </w:rPr>
        <w:t xml:space="preserve">  (</w:t>
      </w:r>
      <w:proofErr w:type="spellStart"/>
      <w:r w:rsidRPr="00A65C59">
        <w:rPr>
          <w:rFonts w:ascii="Palatino Linotype" w:hAnsi="Palatino Linotype" w:cs="Times Roman Bold"/>
          <w:sz w:val="24"/>
          <w:szCs w:val="24"/>
        </w:rPr>
        <w:t>Uttarakhad</w:t>
      </w:r>
      <w:proofErr w:type="spellEnd"/>
      <w:r w:rsidRPr="00A65C59">
        <w:rPr>
          <w:rFonts w:ascii="Palatino Linotype" w:hAnsi="Palatino Linotype" w:cs="Times Roman Bold"/>
          <w:sz w:val="24"/>
          <w:szCs w:val="24"/>
        </w:rPr>
        <w:t xml:space="preserve">). </w:t>
      </w:r>
      <w:r w:rsidRPr="00A65C59">
        <w:rPr>
          <w:rFonts w:ascii="Palatino Linotype" w:hAnsi="Palatino Linotype" w:cs="Times Roman Bold Italic"/>
          <w:sz w:val="24"/>
          <w:szCs w:val="24"/>
        </w:rPr>
        <w:t xml:space="preserve"> </w:t>
      </w:r>
      <w:r w:rsidRPr="00DE1F1C">
        <w:rPr>
          <w:rFonts w:ascii="Palatino Linotype" w:hAnsi="Palatino Linotype" w:cs="Times Roman Bold Italic"/>
          <w:i/>
          <w:sz w:val="24"/>
          <w:szCs w:val="24"/>
        </w:rPr>
        <w:t xml:space="preserve">Indian Journal </w:t>
      </w:r>
      <w:proofErr w:type="gramStart"/>
      <w:r w:rsidRPr="00DE1F1C">
        <w:rPr>
          <w:rFonts w:ascii="Palatino Linotype" w:hAnsi="Palatino Linotype" w:cs="Times Roman Bold Italic"/>
          <w:i/>
          <w:sz w:val="24"/>
          <w:szCs w:val="24"/>
        </w:rPr>
        <w:t>of  Tuberc</w:t>
      </w:r>
      <w:r>
        <w:rPr>
          <w:rFonts w:ascii="Palatino Linotype" w:hAnsi="Palatino Linotype" w:cs="Times Roman Bold Italic"/>
          <w:i/>
          <w:sz w:val="24"/>
          <w:szCs w:val="24"/>
        </w:rPr>
        <w:t>ulosis</w:t>
      </w:r>
      <w:proofErr w:type="gramEnd"/>
      <w:r w:rsidRPr="00DE1F1C">
        <w:rPr>
          <w:rFonts w:ascii="Palatino Linotype" w:hAnsi="Palatino Linotype" w:cs="Times Roman Bold Italic"/>
          <w:i/>
          <w:sz w:val="24"/>
          <w:szCs w:val="24"/>
        </w:rPr>
        <w:t xml:space="preserve"> </w:t>
      </w:r>
      <w:r>
        <w:rPr>
          <w:rFonts w:ascii="Palatino Linotype" w:hAnsi="Palatino Linotype" w:cs="Times Roman Bold Italic"/>
          <w:sz w:val="24"/>
          <w:szCs w:val="24"/>
        </w:rPr>
        <w:t>55,</w:t>
      </w:r>
      <w:r w:rsidRPr="00DE1F1C">
        <w:rPr>
          <w:rFonts w:ascii="Palatino Linotype" w:hAnsi="Palatino Linotype" w:cs="Times Roman Bold Italic"/>
          <w:sz w:val="24"/>
          <w:szCs w:val="24"/>
        </w:rPr>
        <w:t xml:space="preserve"> 84-90</w:t>
      </w:r>
      <w:r w:rsidR="002B6E77">
        <w:rPr>
          <w:rFonts w:ascii="Palatino Linotype" w:hAnsi="Palatino Linotype" w:cs="Times Roman Bold Italic"/>
          <w:sz w:val="24"/>
          <w:szCs w:val="24"/>
        </w:rPr>
        <w:t>.</w:t>
      </w:r>
    </w:p>
    <w:p w:rsidR="00790367" w:rsidRPr="00A65C59" w:rsidRDefault="00233FB1" w:rsidP="002B6E77">
      <w:pPr>
        <w:pStyle w:val="ListParagraph"/>
        <w:ind w:hanging="720"/>
        <w:rPr>
          <w:rFonts w:ascii="Palatino Linotype" w:hAnsi="Palatino Linotype"/>
          <w:sz w:val="24"/>
          <w:szCs w:val="24"/>
        </w:rPr>
      </w:pPr>
      <w:hyperlink r:id="rId55" w:history="1">
        <w:r w:rsidR="00790367" w:rsidRPr="00A65C59">
          <w:rPr>
            <w:rStyle w:val="Hyperlink"/>
            <w:rFonts w:ascii="Palatino Linotype" w:hAnsi="Palatino Linotype"/>
            <w:color w:val="auto"/>
            <w:sz w:val="24"/>
            <w:szCs w:val="24"/>
            <w:u w:val="none"/>
          </w:rPr>
          <w:t>Shea</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Y</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R</w:t>
        </w:r>
      </w:hyperlink>
      <w:r w:rsidR="00790367" w:rsidRPr="00A65C59">
        <w:rPr>
          <w:rFonts w:ascii="Palatino Linotype" w:hAnsi="Palatino Linotype"/>
          <w:sz w:val="24"/>
          <w:szCs w:val="24"/>
        </w:rPr>
        <w:t xml:space="preserve">, </w:t>
      </w:r>
      <w:hyperlink r:id="rId56" w:history="1">
        <w:r w:rsidR="00790367" w:rsidRPr="00A65C59">
          <w:rPr>
            <w:rStyle w:val="Hyperlink"/>
            <w:rFonts w:ascii="Palatino Linotype" w:hAnsi="Palatino Linotype"/>
            <w:color w:val="auto"/>
            <w:sz w:val="24"/>
            <w:szCs w:val="24"/>
            <w:u w:val="none"/>
          </w:rPr>
          <w:t>Davis</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J</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L</w:t>
        </w:r>
      </w:hyperlink>
      <w:r w:rsidR="00790367" w:rsidRPr="00A65C59">
        <w:rPr>
          <w:rFonts w:ascii="Palatino Linotype" w:hAnsi="Palatino Linotype"/>
          <w:sz w:val="24"/>
          <w:szCs w:val="24"/>
        </w:rPr>
        <w:t xml:space="preserve">, </w:t>
      </w:r>
      <w:hyperlink r:id="rId57" w:history="1">
        <w:r w:rsidR="00790367" w:rsidRPr="00A65C59">
          <w:rPr>
            <w:rStyle w:val="Hyperlink"/>
            <w:rFonts w:ascii="Palatino Linotype" w:hAnsi="Palatino Linotype"/>
            <w:color w:val="auto"/>
            <w:sz w:val="24"/>
            <w:szCs w:val="24"/>
            <w:u w:val="none"/>
          </w:rPr>
          <w:t>Huang</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L</w:t>
        </w:r>
      </w:hyperlink>
      <w:r w:rsidR="00790367">
        <w:t>.</w:t>
      </w:r>
      <w:r w:rsidR="00790367" w:rsidRPr="00A65C59">
        <w:rPr>
          <w:rFonts w:ascii="Palatino Linotype" w:hAnsi="Palatino Linotype"/>
          <w:sz w:val="24"/>
          <w:szCs w:val="24"/>
        </w:rPr>
        <w:t xml:space="preserve">, </w:t>
      </w:r>
      <w:hyperlink r:id="rId58" w:history="1">
        <w:r w:rsidR="00790367" w:rsidRPr="00A65C59">
          <w:rPr>
            <w:rStyle w:val="Hyperlink"/>
            <w:rFonts w:ascii="Palatino Linotype" w:hAnsi="Palatino Linotype"/>
            <w:color w:val="auto"/>
            <w:sz w:val="24"/>
            <w:szCs w:val="24"/>
            <w:u w:val="none"/>
          </w:rPr>
          <w:t>Kovacs</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J</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A</w:t>
        </w:r>
      </w:hyperlink>
      <w:r w:rsidR="00790367">
        <w:t>.</w:t>
      </w:r>
      <w:r w:rsidR="00790367" w:rsidRPr="00A65C59">
        <w:rPr>
          <w:rFonts w:ascii="Palatino Linotype" w:hAnsi="Palatino Linotype"/>
          <w:sz w:val="24"/>
          <w:szCs w:val="24"/>
        </w:rPr>
        <w:t xml:space="preserve">, </w:t>
      </w:r>
      <w:hyperlink r:id="rId59" w:history="1">
        <w:proofErr w:type="spellStart"/>
        <w:r w:rsidR="00790367" w:rsidRPr="00A65C59">
          <w:rPr>
            <w:rStyle w:val="Hyperlink"/>
            <w:rFonts w:ascii="Palatino Linotype" w:hAnsi="Palatino Linotype"/>
            <w:color w:val="auto"/>
            <w:sz w:val="24"/>
            <w:szCs w:val="24"/>
            <w:u w:val="none"/>
          </w:rPr>
          <w:t>Masur</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H</w:t>
        </w:r>
      </w:hyperlink>
      <w:r w:rsidR="00790367">
        <w:t>.</w:t>
      </w:r>
      <w:r w:rsidR="00790367" w:rsidRPr="00A65C59">
        <w:rPr>
          <w:rFonts w:ascii="Palatino Linotype" w:hAnsi="Palatino Linotype"/>
          <w:sz w:val="24"/>
          <w:szCs w:val="24"/>
        </w:rPr>
        <w:t xml:space="preserve">, </w:t>
      </w:r>
      <w:hyperlink r:id="rId60" w:history="1">
        <w:proofErr w:type="spellStart"/>
        <w:r w:rsidR="00790367" w:rsidRPr="00A65C59">
          <w:rPr>
            <w:rStyle w:val="Hyperlink"/>
            <w:rFonts w:ascii="Palatino Linotype" w:hAnsi="Palatino Linotype"/>
            <w:color w:val="auto"/>
            <w:sz w:val="24"/>
            <w:szCs w:val="24"/>
            <w:u w:val="none"/>
          </w:rPr>
          <w:t>Mulindwa</w:t>
        </w:r>
        <w:proofErr w:type="spellEnd"/>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F</w:t>
        </w:r>
      </w:hyperlink>
      <w:r w:rsidR="00790367">
        <w:t>.</w:t>
      </w:r>
      <w:r w:rsidR="00790367" w:rsidRPr="00A65C59">
        <w:rPr>
          <w:rFonts w:ascii="Palatino Linotype" w:hAnsi="Palatino Linotype"/>
          <w:sz w:val="24"/>
          <w:szCs w:val="24"/>
        </w:rPr>
        <w:t xml:space="preserve">, </w:t>
      </w:r>
      <w:hyperlink r:id="rId61" w:history="1">
        <w:r w:rsidR="00790367" w:rsidRPr="00A65C59">
          <w:rPr>
            <w:rStyle w:val="Hyperlink"/>
            <w:rFonts w:ascii="Palatino Linotype" w:hAnsi="Palatino Linotype"/>
            <w:color w:val="auto"/>
            <w:sz w:val="24"/>
            <w:szCs w:val="24"/>
            <w:u w:val="none"/>
          </w:rPr>
          <w:t>Opus</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S</w:t>
        </w:r>
      </w:hyperlink>
      <w:r w:rsidR="00790367">
        <w:t>.</w:t>
      </w:r>
      <w:r w:rsidR="00790367" w:rsidRPr="00A65C59">
        <w:rPr>
          <w:rFonts w:ascii="Palatino Linotype" w:hAnsi="Palatino Linotype"/>
          <w:sz w:val="24"/>
          <w:szCs w:val="24"/>
        </w:rPr>
        <w:t xml:space="preserve">, </w:t>
      </w:r>
      <w:hyperlink r:id="rId62" w:history="1">
        <w:r w:rsidR="00790367" w:rsidRPr="00A65C59">
          <w:rPr>
            <w:rStyle w:val="Hyperlink"/>
            <w:rFonts w:ascii="Palatino Linotype" w:hAnsi="Palatino Linotype"/>
            <w:color w:val="auto"/>
            <w:sz w:val="24"/>
            <w:szCs w:val="24"/>
            <w:u w:val="none"/>
          </w:rPr>
          <w:t>Chow</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Y</w:t>
        </w:r>
      </w:hyperlink>
      <w:r w:rsidR="00790367">
        <w:t>.</w:t>
      </w:r>
      <w:r w:rsidR="00790367" w:rsidRPr="00A65C59">
        <w:rPr>
          <w:rFonts w:ascii="Palatino Linotype" w:hAnsi="Palatino Linotype"/>
          <w:sz w:val="24"/>
          <w:szCs w:val="24"/>
        </w:rPr>
        <w:t xml:space="preserve">, </w:t>
      </w:r>
      <w:hyperlink r:id="rId63" w:history="1">
        <w:r w:rsidR="00790367" w:rsidRPr="00A65C59">
          <w:rPr>
            <w:rStyle w:val="Hyperlink"/>
            <w:rFonts w:ascii="Palatino Linotype" w:hAnsi="Palatino Linotype"/>
            <w:color w:val="auto"/>
            <w:sz w:val="24"/>
            <w:szCs w:val="24"/>
            <w:u w:val="none"/>
          </w:rPr>
          <w:t>Murray</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 xml:space="preserve"> P</w:t>
        </w:r>
        <w:r w:rsidR="00790367">
          <w:rPr>
            <w:rStyle w:val="Hyperlink"/>
            <w:rFonts w:ascii="Palatino Linotype" w:hAnsi="Palatino Linotype"/>
            <w:color w:val="auto"/>
            <w:sz w:val="24"/>
            <w:szCs w:val="24"/>
            <w:u w:val="none"/>
          </w:rPr>
          <w:t>.</w:t>
        </w:r>
        <w:r w:rsidR="00790367" w:rsidRPr="00A65C59">
          <w:rPr>
            <w:rStyle w:val="Hyperlink"/>
            <w:rFonts w:ascii="Palatino Linotype" w:hAnsi="Palatino Linotype"/>
            <w:color w:val="auto"/>
            <w:sz w:val="24"/>
            <w:szCs w:val="24"/>
            <w:u w:val="none"/>
          </w:rPr>
          <w:t>R</w:t>
        </w:r>
      </w:hyperlink>
      <w:r w:rsidR="00790367" w:rsidRPr="00A65C59">
        <w:rPr>
          <w:rFonts w:ascii="Palatino Linotype" w:hAnsi="Palatino Linotype"/>
          <w:sz w:val="24"/>
          <w:szCs w:val="24"/>
        </w:rPr>
        <w:t>.</w:t>
      </w:r>
      <w:r w:rsidR="00790367">
        <w:rPr>
          <w:rFonts w:ascii="Palatino Linotype" w:hAnsi="Palatino Linotype"/>
          <w:sz w:val="24"/>
          <w:szCs w:val="24"/>
        </w:rPr>
        <w:t xml:space="preserve"> </w:t>
      </w:r>
      <w:proofErr w:type="gramStart"/>
      <w:r w:rsidR="00790367">
        <w:rPr>
          <w:rFonts w:ascii="Palatino Linotype" w:hAnsi="Palatino Linotype"/>
          <w:sz w:val="24"/>
          <w:szCs w:val="24"/>
        </w:rPr>
        <w:t>(2009)</w:t>
      </w:r>
      <w:r w:rsidR="00790367" w:rsidRPr="00A65C59">
        <w:rPr>
          <w:rFonts w:ascii="Palatino Linotype" w:hAnsi="Palatino Linotype"/>
          <w:sz w:val="24"/>
          <w:szCs w:val="24"/>
        </w:rPr>
        <w:t xml:space="preserve"> High sensitivity and specificity of acid-fast microscopy for diagnosis of pulmonary tuberculosis in an African population with a high prevalence of human immunodeficiency virus.</w:t>
      </w:r>
      <w:proofErr w:type="gramEnd"/>
      <w:r w:rsidR="00790367" w:rsidRPr="00A65C59">
        <w:rPr>
          <w:rFonts w:ascii="Palatino Linotype" w:hAnsi="Palatino Linotype"/>
          <w:sz w:val="24"/>
          <w:szCs w:val="24"/>
        </w:rPr>
        <w:t xml:space="preserve"> </w:t>
      </w:r>
      <w:hyperlink r:id="rId64" w:tooltip="Journal of clinical microbiology." w:history="1">
        <w:r w:rsidR="00790367" w:rsidRPr="00CA2D62">
          <w:rPr>
            <w:rStyle w:val="Hyperlink"/>
            <w:rFonts w:ascii="Palatino Linotype" w:hAnsi="Palatino Linotype"/>
            <w:i/>
            <w:color w:val="auto"/>
            <w:sz w:val="24"/>
            <w:szCs w:val="24"/>
            <w:u w:val="none"/>
          </w:rPr>
          <w:t xml:space="preserve">Journal </w:t>
        </w:r>
        <w:proofErr w:type="gramStart"/>
        <w:r w:rsidR="00790367" w:rsidRPr="00CA2D62">
          <w:rPr>
            <w:rStyle w:val="Hyperlink"/>
            <w:rFonts w:ascii="Palatino Linotype" w:hAnsi="Palatino Linotype"/>
            <w:i/>
            <w:color w:val="auto"/>
            <w:sz w:val="24"/>
            <w:szCs w:val="24"/>
            <w:u w:val="none"/>
          </w:rPr>
          <w:t>of  Clinical</w:t>
        </w:r>
        <w:proofErr w:type="gramEnd"/>
        <w:r w:rsidR="00790367" w:rsidRPr="00CA2D62">
          <w:rPr>
            <w:rStyle w:val="Hyperlink"/>
            <w:rFonts w:ascii="Palatino Linotype" w:hAnsi="Palatino Linotype"/>
            <w:i/>
            <w:color w:val="auto"/>
            <w:sz w:val="24"/>
            <w:szCs w:val="24"/>
            <w:u w:val="none"/>
          </w:rPr>
          <w:t xml:space="preserve">  Microbiology</w:t>
        </w:r>
      </w:hyperlink>
      <w:r w:rsidR="00790367">
        <w:t xml:space="preserve"> </w:t>
      </w:r>
      <w:r w:rsidR="00790367" w:rsidRPr="00A65C59">
        <w:rPr>
          <w:rFonts w:ascii="Palatino Linotype" w:hAnsi="Palatino Linotype"/>
          <w:sz w:val="24"/>
          <w:szCs w:val="24"/>
        </w:rPr>
        <w:t>47(5):</w:t>
      </w:r>
      <w:r w:rsidR="00790367">
        <w:rPr>
          <w:rFonts w:ascii="Palatino Linotype" w:hAnsi="Palatino Linotype"/>
          <w:sz w:val="24"/>
          <w:szCs w:val="24"/>
        </w:rPr>
        <w:t xml:space="preserve"> </w:t>
      </w:r>
      <w:r w:rsidR="00790367" w:rsidRPr="00A65C59">
        <w:rPr>
          <w:rFonts w:ascii="Palatino Linotype" w:hAnsi="Palatino Linotype"/>
          <w:sz w:val="24"/>
          <w:szCs w:val="24"/>
        </w:rPr>
        <w:t>1553-5</w:t>
      </w:r>
      <w:r w:rsidR="002B6E77">
        <w:rPr>
          <w:rFonts w:ascii="Palatino Linotype" w:hAnsi="Palatino Linotype"/>
          <w:sz w:val="24"/>
          <w:szCs w:val="24"/>
        </w:rPr>
        <w:t>.</w:t>
      </w:r>
    </w:p>
    <w:p w:rsidR="00790367" w:rsidRPr="006C2811" w:rsidRDefault="00790367" w:rsidP="002B6E77">
      <w:pPr>
        <w:pStyle w:val="ListParagraph"/>
        <w:autoSpaceDE w:val="0"/>
        <w:autoSpaceDN w:val="0"/>
        <w:adjustRightInd w:val="0"/>
        <w:spacing w:after="0" w:line="240" w:lineRule="auto"/>
        <w:ind w:hanging="720"/>
        <w:rPr>
          <w:rFonts w:ascii="Palatino Linotype" w:hAnsi="Palatino Linotype"/>
          <w:sz w:val="24"/>
          <w:szCs w:val="24"/>
        </w:rPr>
      </w:pPr>
      <w:proofErr w:type="spellStart"/>
      <w:r w:rsidRPr="006C2811">
        <w:rPr>
          <w:rFonts w:ascii="Palatino Linotype" w:hAnsi="Palatino Linotype"/>
          <w:sz w:val="24"/>
          <w:szCs w:val="24"/>
        </w:rPr>
        <w:t>Singhal</w:t>
      </w:r>
      <w:proofErr w:type="spellEnd"/>
      <w:r>
        <w:rPr>
          <w:rFonts w:ascii="Palatino Linotype" w:hAnsi="Palatino Linotype"/>
          <w:sz w:val="24"/>
          <w:szCs w:val="24"/>
        </w:rPr>
        <w:t>,</w:t>
      </w:r>
      <w:r w:rsidRPr="006C2811">
        <w:rPr>
          <w:rFonts w:ascii="Palatino Linotype" w:hAnsi="Palatino Linotype"/>
          <w:sz w:val="24"/>
          <w:szCs w:val="24"/>
        </w:rPr>
        <w:t xml:space="preserve"> </w:t>
      </w:r>
      <w:r>
        <w:rPr>
          <w:rFonts w:ascii="Palatino Linotype" w:hAnsi="Palatino Linotype"/>
          <w:sz w:val="24"/>
          <w:szCs w:val="24"/>
        </w:rPr>
        <w:t>S.</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Mahajan</w:t>
      </w:r>
      <w:proofErr w:type="spellEnd"/>
      <w:r>
        <w:rPr>
          <w:rFonts w:ascii="Palatino Linotype" w:hAnsi="Palatino Linotype"/>
          <w:sz w:val="24"/>
          <w:szCs w:val="24"/>
        </w:rPr>
        <w:t>,</w:t>
      </w:r>
      <w:r w:rsidRPr="006C2811">
        <w:rPr>
          <w:rFonts w:ascii="Palatino Linotype" w:hAnsi="Palatino Linotype"/>
          <w:sz w:val="24"/>
          <w:szCs w:val="24"/>
        </w:rPr>
        <w:t xml:space="preserve"> S</w:t>
      </w:r>
      <w:r>
        <w:rPr>
          <w:rFonts w:ascii="Palatino Linotype" w:hAnsi="Palatino Linotype"/>
          <w:sz w:val="24"/>
          <w:szCs w:val="24"/>
        </w:rPr>
        <w:t>.</w:t>
      </w:r>
      <w:r w:rsidRPr="006C2811">
        <w:rPr>
          <w:rFonts w:ascii="Palatino Linotype" w:hAnsi="Palatino Linotype"/>
          <w:sz w:val="24"/>
          <w:szCs w:val="24"/>
        </w:rPr>
        <w:t>N</w:t>
      </w:r>
      <w:r>
        <w:rPr>
          <w:rFonts w:ascii="Palatino Linotype" w:hAnsi="Palatino Linotype"/>
          <w:sz w:val="24"/>
          <w:szCs w:val="24"/>
        </w:rPr>
        <w:t>.</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Diwan</w:t>
      </w:r>
      <w:proofErr w:type="spellEnd"/>
      <w:r>
        <w:rPr>
          <w:rFonts w:ascii="Palatino Linotype" w:hAnsi="Palatino Linotype"/>
          <w:sz w:val="24"/>
          <w:szCs w:val="24"/>
        </w:rPr>
        <w:t>,</w:t>
      </w:r>
      <w:r w:rsidRPr="006C2811">
        <w:rPr>
          <w:rFonts w:ascii="Palatino Linotype" w:hAnsi="Palatino Linotype"/>
          <w:sz w:val="24"/>
          <w:szCs w:val="24"/>
        </w:rPr>
        <w:t xml:space="preserve"> S</w:t>
      </w:r>
      <w:r>
        <w:rPr>
          <w:rFonts w:ascii="Palatino Linotype" w:hAnsi="Palatino Linotype"/>
          <w:sz w:val="24"/>
          <w:szCs w:val="24"/>
        </w:rPr>
        <w:t>.</w:t>
      </w:r>
      <w:r w:rsidRPr="006C2811">
        <w:rPr>
          <w:rFonts w:ascii="Palatino Linotype" w:hAnsi="Palatino Linotype"/>
          <w:sz w:val="24"/>
          <w:szCs w:val="24"/>
        </w:rPr>
        <w:t xml:space="preserve">K, </w:t>
      </w:r>
      <w:proofErr w:type="spellStart"/>
      <w:r w:rsidRPr="006C2811">
        <w:rPr>
          <w:rFonts w:ascii="Palatino Linotype" w:hAnsi="Palatino Linotype"/>
          <w:sz w:val="24"/>
          <w:szCs w:val="24"/>
        </w:rPr>
        <w:t>Gaidhane</w:t>
      </w:r>
      <w:proofErr w:type="spellEnd"/>
      <w:r>
        <w:rPr>
          <w:rFonts w:ascii="Palatino Linotype" w:hAnsi="Palatino Linotype"/>
          <w:sz w:val="24"/>
          <w:szCs w:val="24"/>
        </w:rPr>
        <w:t>, A.</w:t>
      </w:r>
      <w:r w:rsidRPr="006C2811">
        <w:rPr>
          <w:rFonts w:ascii="Palatino Linotype" w:hAnsi="Palatino Linotype"/>
          <w:sz w:val="24"/>
          <w:szCs w:val="24"/>
        </w:rPr>
        <w:t xml:space="preserve">, </w:t>
      </w:r>
      <w:proofErr w:type="spellStart"/>
      <w:r w:rsidRPr="006C2811">
        <w:rPr>
          <w:rFonts w:ascii="Palatino Linotype" w:hAnsi="Palatino Linotype"/>
          <w:sz w:val="24"/>
          <w:szCs w:val="24"/>
        </w:rPr>
        <w:t>Quazi</w:t>
      </w:r>
      <w:proofErr w:type="spellEnd"/>
      <w:r>
        <w:rPr>
          <w:rFonts w:ascii="Palatino Linotype" w:hAnsi="Palatino Linotype"/>
          <w:sz w:val="24"/>
          <w:szCs w:val="24"/>
        </w:rPr>
        <w:t>,</w:t>
      </w:r>
      <w:r w:rsidRPr="006C2811">
        <w:rPr>
          <w:rFonts w:ascii="Palatino Linotype" w:hAnsi="Palatino Linotype"/>
          <w:sz w:val="24"/>
          <w:szCs w:val="24"/>
        </w:rPr>
        <w:t xml:space="preserve"> Z</w:t>
      </w:r>
      <w:r>
        <w:rPr>
          <w:rFonts w:ascii="Palatino Linotype" w:hAnsi="Palatino Linotype"/>
          <w:sz w:val="24"/>
          <w:szCs w:val="24"/>
        </w:rPr>
        <w:t>.</w:t>
      </w:r>
      <w:r w:rsidRPr="006C2811">
        <w:rPr>
          <w:rFonts w:ascii="Palatino Linotype" w:hAnsi="Palatino Linotype"/>
          <w:sz w:val="24"/>
          <w:szCs w:val="24"/>
        </w:rPr>
        <w:t xml:space="preserve">S. </w:t>
      </w:r>
      <w:r>
        <w:rPr>
          <w:rFonts w:ascii="Palatino Linotype" w:hAnsi="Palatino Linotype"/>
          <w:sz w:val="24"/>
          <w:szCs w:val="24"/>
        </w:rPr>
        <w:t xml:space="preserve">(2011) </w:t>
      </w:r>
      <w:r w:rsidRPr="006C2811">
        <w:rPr>
          <w:rFonts w:ascii="Palatino Linotype" w:hAnsi="Palatino Linotype"/>
          <w:sz w:val="24"/>
          <w:szCs w:val="24"/>
        </w:rPr>
        <w:t xml:space="preserve">Correlation of sputum smear status with CD4 count in cases of pulmonary tuberculosis and HIV co-infected patients –A hospital based study in rural area of Central India. </w:t>
      </w:r>
      <w:r w:rsidRPr="0079049F">
        <w:rPr>
          <w:rFonts w:ascii="Palatino Linotype" w:hAnsi="Palatino Linotype"/>
          <w:i/>
          <w:sz w:val="24"/>
          <w:szCs w:val="24"/>
        </w:rPr>
        <w:t>Indian Journal of Tuberculosis</w:t>
      </w:r>
      <w:r>
        <w:rPr>
          <w:rFonts w:ascii="Palatino Linotype" w:hAnsi="Palatino Linotype"/>
          <w:sz w:val="24"/>
          <w:szCs w:val="24"/>
        </w:rPr>
        <w:t xml:space="preserve"> </w:t>
      </w:r>
      <w:r w:rsidRPr="006C2811">
        <w:rPr>
          <w:rFonts w:ascii="Palatino Linotype" w:hAnsi="Palatino Linotype"/>
          <w:sz w:val="24"/>
          <w:szCs w:val="24"/>
        </w:rPr>
        <w:t>58</w:t>
      </w:r>
      <w:r>
        <w:rPr>
          <w:rFonts w:ascii="Palatino Linotype" w:hAnsi="Palatino Linotype"/>
          <w:sz w:val="24"/>
          <w:szCs w:val="24"/>
        </w:rPr>
        <w:t xml:space="preserve">, </w:t>
      </w:r>
      <w:r w:rsidRPr="006C2811">
        <w:rPr>
          <w:rFonts w:ascii="Palatino Linotype" w:hAnsi="Palatino Linotype"/>
          <w:sz w:val="24"/>
          <w:szCs w:val="24"/>
        </w:rPr>
        <w:t>108-112</w:t>
      </w:r>
      <w:r w:rsidR="002B6E77">
        <w:rPr>
          <w:rFonts w:ascii="Palatino Linotype" w:hAnsi="Palatino Linotype"/>
          <w:sz w:val="24"/>
          <w:szCs w:val="24"/>
        </w:rPr>
        <w:t>.</w:t>
      </w:r>
    </w:p>
    <w:p w:rsidR="00790367" w:rsidRPr="007B0886" w:rsidRDefault="00790367" w:rsidP="002B6E77">
      <w:pPr>
        <w:pStyle w:val="ListParagraph"/>
        <w:autoSpaceDE w:val="0"/>
        <w:autoSpaceDN w:val="0"/>
        <w:adjustRightInd w:val="0"/>
        <w:spacing w:after="0" w:line="240" w:lineRule="auto"/>
        <w:ind w:hanging="720"/>
        <w:rPr>
          <w:rFonts w:ascii="Palatino Linotype" w:hAnsi="Palatino Linotype"/>
          <w:sz w:val="24"/>
          <w:szCs w:val="24"/>
        </w:rPr>
      </w:pPr>
      <w:proofErr w:type="gramStart"/>
      <w:r w:rsidRPr="002E7F59">
        <w:rPr>
          <w:rFonts w:ascii="Palatino Linotype" w:hAnsi="Palatino Linotype" w:cs="PalatinoLinotype"/>
          <w:sz w:val="24"/>
          <w:szCs w:val="24"/>
        </w:rPr>
        <w:t>van</w:t>
      </w:r>
      <w:proofErr w:type="gramEnd"/>
      <w:r w:rsidRPr="002E7F59">
        <w:rPr>
          <w:rFonts w:ascii="Palatino Linotype" w:hAnsi="Palatino Linotype" w:cs="PalatinoLinotype"/>
          <w:sz w:val="24"/>
          <w:szCs w:val="24"/>
        </w:rPr>
        <w:t xml:space="preserve"> den </w:t>
      </w:r>
      <w:proofErr w:type="spellStart"/>
      <w:r w:rsidRPr="002E7F59">
        <w:rPr>
          <w:rFonts w:ascii="Palatino Linotype" w:hAnsi="Palatino Linotype" w:cs="PalatinoLinotype"/>
          <w:sz w:val="24"/>
          <w:szCs w:val="24"/>
        </w:rPr>
        <w:t>Broek</w:t>
      </w:r>
      <w:proofErr w:type="spellEnd"/>
      <w:r w:rsidRPr="002E7F59">
        <w:rPr>
          <w:rFonts w:ascii="Palatino Linotype" w:hAnsi="Palatino Linotype" w:cs="PalatinoLinotype"/>
          <w:sz w:val="24"/>
          <w:szCs w:val="24"/>
        </w:rPr>
        <w:t xml:space="preserve">, J., </w:t>
      </w:r>
      <w:proofErr w:type="spellStart"/>
      <w:r w:rsidRPr="002E7F59">
        <w:rPr>
          <w:rFonts w:ascii="Palatino Linotype" w:hAnsi="Palatino Linotype" w:cs="PalatinoLinotype"/>
          <w:sz w:val="24"/>
          <w:szCs w:val="24"/>
        </w:rPr>
        <w:t>Mfinanga</w:t>
      </w:r>
      <w:proofErr w:type="spellEnd"/>
      <w:r w:rsidRPr="002E7F59">
        <w:rPr>
          <w:rFonts w:ascii="Palatino Linotype" w:hAnsi="Palatino Linotype" w:cs="PalatinoLinotype"/>
          <w:sz w:val="24"/>
          <w:szCs w:val="24"/>
        </w:rPr>
        <w:t xml:space="preserve">, S., </w:t>
      </w:r>
      <w:proofErr w:type="spellStart"/>
      <w:r w:rsidRPr="002E7F59">
        <w:rPr>
          <w:rFonts w:ascii="Palatino Linotype" w:hAnsi="Palatino Linotype" w:cs="PalatinoLinotype"/>
          <w:sz w:val="24"/>
          <w:szCs w:val="24"/>
        </w:rPr>
        <w:t>Moshiro</w:t>
      </w:r>
      <w:proofErr w:type="spellEnd"/>
      <w:r w:rsidRPr="002E7F59">
        <w:rPr>
          <w:rFonts w:ascii="Palatino Linotype" w:hAnsi="Palatino Linotype" w:cs="PalatinoLinotype"/>
          <w:sz w:val="24"/>
          <w:szCs w:val="24"/>
        </w:rPr>
        <w:t xml:space="preserve">, C., O’Brien, R., </w:t>
      </w:r>
      <w:proofErr w:type="spellStart"/>
      <w:r w:rsidRPr="002E7F59">
        <w:rPr>
          <w:rFonts w:ascii="Palatino Linotype" w:hAnsi="Palatino Linotype" w:cs="PalatinoLinotype"/>
          <w:sz w:val="24"/>
          <w:szCs w:val="24"/>
        </w:rPr>
        <w:t>Mugomela</w:t>
      </w:r>
      <w:proofErr w:type="spellEnd"/>
      <w:r w:rsidRPr="002E7F59">
        <w:rPr>
          <w:rFonts w:ascii="Palatino Linotype" w:hAnsi="Palatino Linotype" w:cs="PalatinoLinotype"/>
          <w:sz w:val="24"/>
          <w:szCs w:val="24"/>
        </w:rPr>
        <w:t xml:space="preserve">, A. &amp; </w:t>
      </w:r>
      <w:proofErr w:type="spellStart"/>
      <w:r w:rsidRPr="002E7F59">
        <w:rPr>
          <w:rFonts w:ascii="Palatino Linotype" w:hAnsi="Palatino Linotype" w:cs="PalatinoLinotype"/>
          <w:sz w:val="24"/>
          <w:szCs w:val="24"/>
        </w:rPr>
        <w:t>Lefi</w:t>
      </w:r>
      <w:proofErr w:type="spellEnd"/>
      <w:r w:rsidRPr="002E7F59">
        <w:rPr>
          <w:rFonts w:ascii="Palatino Linotype" w:hAnsi="Palatino Linotype" w:cs="PalatinoLinotype"/>
          <w:sz w:val="24"/>
          <w:szCs w:val="24"/>
        </w:rPr>
        <w:t xml:space="preserve">, M. (1998) Impact of human immunodeficiency virus infection on the outcome of treatment and survival of tuberculosis patients in Mwanza, Tanzania. </w:t>
      </w:r>
      <w:r w:rsidRPr="002E7F59">
        <w:rPr>
          <w:rFonts w:ascii="Palatino Linotype" w:hAnsi="Palatino Linotype" w:cs="PalatinoLinotype,Italic"/>
          <w:i/>
          <w:iCs/>
          <w:sz w:val="24"/>
          <w:szCs w:val="24"/>
        </w:rPr>
        <w:t xml:space="preserve">International Journal of Tuberculosis Lung Disease </w:t>
      </w:r>
      <w:r w:rsidRPr="002E7F59">
        <w:rPr>
          <w:rFonts w:ascii="Palatino Linotype" w:hAnsi="Palatino Linotype" w:cs="PalatinoLinotype"/>
          <w:sz w:val="24"/>
          <w:szCs w:val="24"/>
        </w:rPr>
        <w:t>2, 547-552</w:t>
      </w:r>
      <w:r w:rsidR="002B6E77">
        <w:rPr>
          <w:rFonts w:ascii="Palatino Linotype" w:hAnsi="Palatino Linotype" w:cs="PalatinoLinotype"/>
          <w:sz w:val="24"/>
          <w:szCs w:val="24"/>
        </w:rPr>
        <w:t>.</w:t>
      </w:r>
    </w:p>
    <w:p w:rsidR="000B6631" w:rsidRDefault="00BF5077" w:rsidP="002B6E77">
      <w:pPr>
        <w:pStyle w:val="ListParagraph"/>
        <w:autoSpaceDE w:val="0"/>
        <w:autoSpaceDN w:val="0"/>
        <w:adjustRightInd w:val="0"/>
        <w:spacing w:after="0" w:line="240" w:lineRule="auto"/>
        <w:ind w:hanging="720"/>
        <w:jc w:val="both"/>
        <w:rPr>
          <w:rFonts w:ascii="Palatino Linotype" w:hAnsi="Palatino Linotype"/>
          <w:sz w:val="24"/>
          <w:szCs w:val="24"/>
        </w:rPr>
      </w:pPr>
      <w:r w:rsidRPr="00A65C59">
        <w:rPr>
          <w:rFonts w:ascii="Palatino Linotype" w:hAnsi="Palatino Linotype"/>
          <w:sz w:val="24"/>
          <w:szCs w:val="24"/>
        </w:rPr>
        <w:t>WHO report 2007: global tuberculosis co</w:t>
      </w:r>
      <w:r w:rsidR="007E27A3" w:rsidRPr="00A65C59">
        <w:rPr>
          <w:rFonts w:ascii="Palatino Linotype" w:hAnsi="Palatino Linotype"/>
          <w:sz w:val="24"/>
          <w:szCs w:val="24"/>
        </w:rPr>
        <w:t>ntrol: surveillance, planning, F</w:t>
      </w:r>
      <w:r w:rsidRPr="00A65C59">
        <w:rPr>
          <w:rFonts w:ascii="Palatino Linotype" w:hAnsi="Palatino Linotype"/>
          <w:sz w:val="24"/>
          <w:szCs w:val="24"/>
        </w:rPr>
        <w:t>inancing. Geneva: World Health Organization, 2007. (WHO/HTM/TB/2007.376.)</w:t>
      </w:r>
    </w:p>
    <w:p w:rsidR="00804948" w:rsidRPr="00A65C59" w:rsidRDefault="00804948" w:rsidP="002B6E77">
      <w:pPr>
        <w:pStyle w:val="ListParagraph"/>
        <w:autoSpaceDE w:val="0"/>
        <w:autoSpaceDN w:val="0"/>
        <w:adjustRightInd w:val="0"/>
        <w:spacing w:after="0" w:line="240" w:lineRule="auto"/>
        <w:ind w:hanging="720"/>
        <w:jc w:val="both"/>
        <w:rPr>
          <w:rFonts w:ascii="Palatino Linotype" w:eastAsia="Batang" w:hAnsi="Palatino Linotype" w:cs="Batang"/>
          <w:sz w:val="24"/>
          <w:szCs w:val="24"/>
        </w:rPr>
      </w:pPr>
      <w:r>
        <w:rPr>
          <w:rFonts w:ascii="Palatino Linotype" w:hAnsi="Palatino Linotype"/>
          <w:sz w:val="24"/>
          <w:szCs w:val="24"/>
        </w:rPr>
        <w:t>WHO</w:t>
      </w:r>
      <w:r w:rsidR="00AC6F88">
        <w:rPr>
          <w:rFonts w:ascii="Palatino Linotype" w:hAnsi="Palatino Linotype"/>
          <w:sz w:val="24"/>
          <w:szCs w:val="24"/>
        </w:rPr>
        <w:t xml:space="preserve"> (1998). </w:t>
      </w:r>
      <w:r>
        <w:rPr>
          <w:rFonts w:ascii="Palatino Linotype" w:hAnsi="Palatino Linotype"/>
          <w:sz w:val="24"/>
          <w:szCs w:val="24"/>
        </w:rPr>
        <w:t xml:space="preserve">Laboratory services in tuberculosis </w:t>
      </w:r>
      <w:r w:rsidR="00AC6F88">
        <w:rPr>
          <w:rFonts w:ascii="Palatino Linotype" w:hAnsi="Palatino Linotype"/>
          <w:sz w:val="24"/>
          <w:szCs w:val="24"/>
        </w:rPr>
        <w:t>control:</w:t>
      </w:r>
      <w:r>
        <w:rPr>
          <w:rFonts w:ascii="Palatino Linotype" w:hAnsi="Palatino Linotype"/>
          <w:sz w:val="24"/>
          <w:szCs w:val="24"/>
        </w:rPr>
        <w:t xml:space="preserve"> Part II Microscopy</w:t>
      </w:r>
    </w:p>
    <w:p w:rsidR="00B23FCE" w:rsidRPr="00E97510" w:rsidRDefault="00B23FCE" w:rsidP="002B6E77">
      <w:pPr>
        <w:ind w:hanging="720"/>
        <w:rPr>
          <w:rFonts w:ascii="Times New Roman" w:hAnsi="Times New Roman" w:cs="Times New Roman"/>
          <w:sz w:val="24"/>
          <w:szCs w:val="24"/>
        </w:rPr>
      </w:pPr>
    </w:p>
    <w:sectPr w:rsidR="00B23FCE" w:rsidRPr="00E97510" w:rsidSect="00F554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ADD" w:rsidRDefault="00D24ADD" w:rsidP="00815394">
      <w:pPr>
        <w:spacing w:after="0" w:line="240" w:lineRule="auto"/>
      </w:pPr>
      <w:r>
        <w:separator/>
      </w:r>
    </w:p>
  </w:endnote>
  <w:endnote w:type="continuationSeparator" w:id="0">
    <w:p w:rsidR="00D24ADD" w:rsidRDefault="00D24ADD" w:rsidP="00815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 w:name="PalatinoLinotype">
    <w:panose1 w:val="00000000000000000000"/>
    <w:charset w:val="00"/>
    <w:family w:val="auto"/>
    <w:notTrueType/>
    <w:pitch w:val="default"/>
    <w:sig w:usb0="00000003" w:usb1="00000000" w:usb2="00000000" w:usb3="00000000" w:csb0="00000001" w:csb1="00000000"/>
  </w:font>
  <w:font w:name="AdvTT5843c571+fb">
    <w:panose1 w:val="00000000000000000000"/>
    <w:charset w:val="00"/>
    <w:family w:val="auto"/>
    <w:notTrueType/>
    <w:pitch w:val="default"/>
    <w:sig w:usb0="00000003" w:usb1="00000000" w:usb2="00000000" w:usb3="00000000" w:csb0="00000001" w:csb1="00000000"/>
  </w:font>
  <w:font w:name="AdvTT5843c571+20">
    <w:panose1 w:val="00000000000000000000"/>
    <w:charset w:val="00"/>
    <w:family w:val="swiss"/>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Roman Bold">
    <w:panose1 w:val="00000000000000000000"/>
    <w:charset w:val="00"/>
    <w:family w:val="auto"/>
    <w:notTrueType/>
    <w:pitch w:val="default"/>
    <w:sig w:usb0="00000003" w:usb1="00000000" w:usb2="00000000" w:usb3="00000000" w:csb0="00000001" w:csb1="00000000"/>
  </w:font>
  <w:font w:name="NewCaledonia">
    <w:panose1 w:val="00000000000000000000"/>
    <w:charset w:val="00"/>
    <w:family w:val="roman"/>
    <w:notTrueType/>
    <w:pitch w:val="default"/>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Times Roman Bold Italic">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ADD" w:rsidRDefault="00D24ADD" w:rsidP="00815394">
      <w:pPr>
        <w:spacing w:after="0" w:line="240" w:lineRule="auto"/>
      </w:pPr>
      <w:r>
        <w:separator/>
      </w:r>
    </w:p>
  </w:footnote>
  <w:footnote w:type="continuationSeparator" w:id="0">
    <w:p w:rsidR="00D24ADD" w:rsidRDefault="00D24ADD" w:rsidP="00815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7510C"/>
    <w:multiLevelType w:val="hybridMultilevel"/>
    <w:tmpl w:val="2E804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D7A82"/>
    <w:multiLevelType w:val="multilevel"/>
    <w:tmpl w:val="3976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B72EEB"/>
    <w:multiLevelType w:val="hybridMultilevel"/>
    <w:tmpl w:val="2E1EB3D0"/>
    <w:lvl w:ilvl="0" w:tplc="0BC266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3534E"/>
    <w:multiLevelType w:val="hybridMultilevel"/>
    <w:tmpl w:val="274E4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F686D"/>
    <w:multiLevelType w:val="hybridMultilevel"/>
    <w:tmpl w:val="274E4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579E4"/>
    <w:multiLevelType w:val="hybridMultilevel"/>
    <w:tmpl w:val="A1C0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E0B1D"/>
    <w:multiLevelType w:val="hybridMultilevel"/>
    <w:tmpl w:val="274E4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509BA"/>
    <w:multiLevelType w:val="hybridMultilevel"/>
    <w:tmpl w:val="A1C0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D2763C"/>
    <w:multiLevelType w:val="hybridMultilevel"/>
    <w:tmpl w:val="A1C0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E2791F"/>
    <w:multiLevelType w:val="hybridMultilevel"/>
    <w:tmpl w:val="A1C0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7"/>
  </w:num>
  <w:num w:numId="8">
    <w:abstractNumId w:val="8"/>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6672B"/>
    <w:rsid w:val="00020E6F"/>
    <w:rsid w:val="000215F8"/>
    <w:rsid w:val="00040660"/>
    <w:rsid w:val="00070D17"/>
    <w:rsid w:val="00070E40"/>
    <w:rsid w:val="000859F2"/>
    <w:rsid w:val="000B22AC"/>
    <w:rsid w:val="000B455C"/>
    <w:rsid w:val="000B6631"/>
    <w:rsid w:val="000C1208"/>
    <w:rsid w:val="000E0E9A"/>
    <w:rsid w:val="00106C57"/>
    <w:rsid w:val="00134A3B"/>
    <w:rsid w:val="00141747"/>
    <w:rsid w:val="00157322"/>
    <w:rsid w:val="00186B56"/>
    <w:rsid w:val="00190130"/>
    <w:rsid w:val="001B36B5"/>
    <w:rsid w:val="001D74A6"/>
    <w:rsid w:val="001F13D2"/>
    <w:rsid w:val="00201D69"/>
    <w:rsid w:val="002203CC"/>
    <w:rsid w:val="00233FB1"/>
    <w:rsid w:val="002564AE"/>
    <w:rsid w:val="00267832"/>
    <w:rsid w:val="00273152"/>
    <w:rsid w:val="00276708"/>
    <w:rsid w:val="002947E6"/>
    <w:rsid w:val="002A4168"/>
    <w:rsid w:val="002B1F6D"/>
    <w:rsid w:val="002B6E77"/>
    <w:rsid w:val="002D0947"/>
    <w:rsid w:val="002E1126"/>
    <w:rsid w:val="002E7001"/>
    <w:rsid w:val="002E7F59"/>
    <w:rsid w:val="002F6F41"/>
    <w:rsid w:val="003314C6"/>
    <w:rsid w:val="00334835"/>
    <w:rsid w:val="003378DD"/>
    <w:rsid w:val="00342E7F"/>
    <w:rsid w:val="00355AFB"/>
    <w:rsid w:val="003C1EC6"/>
    <w:rsid w:val="003C4667"/>
    <w:rsid w:val="003C79F3"/>
    <w:rsid w:val="003D46E5"/>
    <w:rsid w:val="003E0224"/>
    <w:rsid w:val="003E3737"/>
    <w:rsid w:val="003F38AA"/>
    <w:rsid w:val="00431E44"/>
    <w:rsid w:val="00441931"/>
    <w:rsid w:val="00445DBA"/>
    <w:rsid w:val="00460586"/>
    <w:rsid w:val="00467057"/>
    <w:rsid w:val="00471E5B"/>
    <w:rsid w:val="00480C59"/>
    <w:rsid w:val="004825E2"/>
    <w:rsid w:val="0049423F"/>
    <w:rsid w:val="004A540E"/>
    <w:rsid w:val="004A61C9"/>
    <w:rsid w:val="004B205E"/>
    <w:rsid w:val="004B25E2"/>
    <w:rsid w:val="004B4FF3"/>
    <w:rsid w:val="004D5637"/>
    <w:rsid w:val="004D6E5B"/>
    <w:rsid w:val="004E1FA1"/>
    <w:rsid w:val="004E2B8D"/>
    <w:rsid w:val="0051138A"/>
    <w:rsid w:val="005156BE"/>
    <w:rsid w:val="0052043F"/>
    <w:rsid w:val="0053253D"/>
    <w:rsid w:val="005663F7"/>
    <w:rsid w:val="005F089F"/>
    <w:rsid w:val="005F3473"/>
    <w:rsid w:val="00641DA2"/>
    <w:rsid w:val="00677DC8"/>
    <w:rsid w:val="006C2811"/>
    <w:rsid w:val="006C6EA7"/>
    <w:rsid w:val="006E52AD"/>
    <w:rsid w:val="00722416"/>
    <w:rsid w:val="00722A66"/>
    <w:rsid w:val="0072482C"/>
    <w:rsid w:val="00755194"/>
    <w:rsid w:val="0076672B"/>
    <w:rsid w:val="00770160"/>
    <w:rsid w:val="00770587"/>
    <w:rsid w:val="00790367"/>
    <w:rsid w:val="0079049F"/>
    <w:rsid w:val="0079111C"/>
    <w:rsid w:val="007911B8"/>
    <w:rsid w:val="007B0886"/>
    <w:rsid w:val="007C00E6"/>
    <w:rsid w:val="007E27A3"/>
    <w:rsid w:val="00804948"/>
    <w:rsid w:val="00815394"/>
    <w:rsid w:val="00832604"/>
    <w:rsid w:val="0084706C"/>
    <w:rsid w:val="00853018"/>
    <w:rsid w:val="00864899"/>
    <w:rsid w:val="008B523B"/>
    <w:rsid w:val="008B6935"/>
    <w:rsid w:val="008D4A84"/>
    <w:rsid w:val="008E2B4A"/>
    <w:rsid w:val="009003B5"/>
    <w:rsid w:val="00925CAF"/>
    <w:rsid w:val="009704A5"/>
    <w:rsid w:val="00984174"/>
    <w:rsid w:val="009B334F"/>
    <w:rsid w:val="009B77DF"/>
    <w:rsid w:val="009C5E7B"/>
    <w:rsid w:val="009E4833"/>
    <w:rsid w:val="009F1BFC"/>
    <w:rsid w:val="00A02DB1"/>
    <w:rsid w:val="00A06B36"/>
    <w:rsid w:val="00A136ED"/>
    <w:rsid w:val="00A21986"/>
    <w:rsid w:val="00A36E96"/>
    <w:rsid w:val="00A5284A"/>
    <w:rsid w:val="00A65C59"/>
    <w:rsid w:val="00A803C2"/>
    <w:rsid w:val="00AA4EB0"/>
    <w:rsid w:val="00AC2309"/>
    <w:rsid w:val="00AC5C29"/>
    <w:rsid w:val="00AC5ECC"/>
    <w:rsid w:val="00AC6F88"/>
    <w:rsid w:val="00AD522A"/>
    <w:rsid w:val="00AD5B4A"/>
    <w:rsid w:val="00AE1D73"/>
    <w:rsid w:val="00B135FD"/>
    <w:rsid w:val="00B23FCE"/>
    <w:rsid w:val="00B735F0"/>
    <w:rsid w:val="00BA1DD2"/>
    <w:rsid w:val="00BB2DA1"/>
    <w:rsid w:val="00BC3CFE"/>
    <w:rsid w:val="00BE2498"/>
    <w:rsid w:val="00BF5077"/>
    <w:rsid w:val="00C066FC"/>
    <w:rsid w:val="00C06AF5"/>
    <w:rsid w:val="00C50EA2"/>
    <w:rsid w:val="00C74573"/>
    <w:rsid w:val="00C7607C"/>
    <w:rsid w:val="00C76FF2"/>
    <w:rsid w:val="00C93A9D"/>
    <w:rsid w:val="00CA2D62"/>
    <w:rsid w:val="00CA323A"/>
    <w:rsid w:val="00CA7A8A"/>
    <w:rsid w:val="00CC601A"/>
    <w:rsid w:val="00CE176E"/>
    <w:rsid w:val="00CE309E"/>
    <w:rsid w:val="00CE4AE3"/>
    <w:rsid w:val="00CF5076"/>
    <w:rsid w:val="00D24ADD"/>
    <w:rsid w:val="00D273F0"/>
    <w:rsid w:val="00D40701"/>
    <w:rsid w:val="00D47DB6"/>
    <w:rsid w:val="00D7283B"/>
    <w:rsid w:val="00D746BB"/>
    <w:rsid w:val="00D9102C"/>
    <w:rsid w:val="00D94E2C"/>
    <w:rsid w:val="00D97482"/>
    <w:rsid w:val="00DD1989"/>
    <w:rsid w:val="00DE0757"/>
    <w:rsid w:val="00DE1F1C"/>
    <w:rsid w:val="00DF21F8"/>
    <w:rsid w:val="00DF3CA1"/>
    <w:rsid w:val="00DF6157"/>
    <w:rsid w:val="00E372AE"/>
    <w:rsid w:val="00E42130"/>
    <w:rsid w:val="00E55B90"/>
    <w:rsid w:val="00E63826"/>
    <w:rsid w:val="00E75FD2"/>
    <w:rsid w:val="00E8109A"/>
    <w:rsid w:val="00E97510"/>
    <w:rsid w:val="00EA4898"/>
    <w:rsid w:val="00EC0C8C"/>
    <w:rsid w:val="00EE731B"/>
    <w:rsid w:val="00EF14B3"/>
    <w:rsid w:val="00F02E5A"/>
    <w:rsid w:val="00F2642D"/>
    <w:rsid w:val="00F42346"/>
    <w:rsid w:val="00F502B7"/>
    <w:rsid w:val="00F55452"/>
    <w:rsid w:val="00F60701"/>
    <w:rsid w:val="00F758CC"/>
    <w:rsid w:val="00F87870"/>
    <w:rsid w:val="00F90076"/>
    <w:rsid w:val="00F95FDC"/>
    <w:rsid w:val="00FA22C7"/>
    <w:rsid w:val="00FD4BC3"/>
    <w:rsid w:val="00FE0BF7"/>
    <w:rsid w:val="00FE4F39"/>
    <w:rsid w:val="00FF3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52"/>
  </w:style>
  <w:style w:type="paragraph" w:styleId="Heading1">
    <w:name w:val="heading 1"/>
    <w:basedOn w:val="Normal"/>
    <w:next w:val="Normal"/>
    <w:link w:val="Heading1Char"/>
    <w:uiPriority w:val="9"/>
    <w:qFormat/>
    <w:rsid w:val="00F87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3826"/>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53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5394"/>
  </w:style>
  <w:style w:type="paragraph" w:styleId="Footer">
    <w:name w:val="footer"/>
    <w:basedOn w:val="Normal"/>
    <w:link w:val="FooterChar"/>
    <w:uiPriority w:val="99"/>
    <w:semiHidden/>
    <w:unhideWhenUsed/>
    <w:rsid w:val="008153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5394"/>
  </w:style>
  <w:style w:type="character" w:customStyle="1" w:styleId="Heading2Char">
    <w:name w:val="Heading 2 Char"/>
    <w:basedOn w:val="DefaultParagraphFont"/>
    <w:link w:val="Heading2"/>
    <w:rsid w:val="00E63826"/>
    <w:rPr>
      <w:rFonts w:ascii="Arial" w:eastAsia="Times New Roman" w:hAnsi="Arial" w:cs="Times New Roman"/>
      <w:b/>
      <w:bCs/>
      <w:i/>
      <w:iCs/>
      <w:sz w:val="28"/>
      <w:szCs w:val="28"/>
    </w:rPr>
  </w:style>
  <w:style w:type="paragraph" w:styleId="ListParagraph">
    <w:name w:val="List Paragraph"/>
    <w:basedOn w:val="Normal"/>
    <w:uiPriority w:val="34"/>
    <w:qFormat/>
    <w:rsid w:val="00F02E5A"/>
    <w:pPr>
      <w:ind w:left="720"/>
      <w:contextualSpacing/>
    </w:pPr>
  </w:style>
  <w:style w:type="character" w:styleId="Hyperlink">
    <w:name w:val="Hyperlink"/>
    <w:basedOn w:val="DefaultParagraphFont"/>
    <w:uiPriority w:val="99"/>
    <w:unhideWhenUsed/>
    <w:rsid w:val="00F02E5A"/>
    <w:rPr>
      <w:color w:val="0000FF" w:themeColor="hyperlink"/>
      <w:u w:val="single"/>
    </w:rPr>
  </w:style>
  <w:style w:type="character" w:customStyle="1" w:styleId="Heading1Char">
    <w:name w:val="Heading 1 Char"/>
    <w:basedOn w:val="DefaultParagraphFont"/>
    <w:link w:val="Heading1"/>
    <w:uiPriority w:val="9"/>
    <w:rsid w:val="00F87870"/>
    <w:rPr>
      <w:rFonts w:asciiTheme="majorHAnsi" w:eastAsiaTheme="majorEastAsia" w:hAnsiTheme="majorHAnsi" w:cstheme="majorBidi"/>
      <w:b/>
      <w:bCs/>
      <w:color w:val="365F91" w:themeColor="accent1" w:themeShade="BF"/>
      <w:sz w:val="28"/>
      <w:szCs w:val="28"/>
    </w:rPr>
  </w:style>
  <w:style w:type="character" w:customStyle="1" w:styleId="name">
    <w:name w:val="name"/>
    <w:basedOn w:val="DefaultParagraphFont"/>
    <w:rsid w:val="00F87870"/>
  </w:style>
  <w:style w:type="character" w:styleId="HTMLCite">
    <w:name w:val="HTML Cite"/>
    <w:basedOn w:val="DefaultParagraphFont"/>
    <w:uiPriority w:val="99"/>
    <w:semiHidden/>
    <w:unhideWhenUsed/>
    <w:rsid w:val="00F87870"/>
    <w:rPr>
      <w:i/>
      <w:iCs/>
    </w:rPr>
  </w:style>
  <w:style w:type="character" w:customStyle="1" w:styleId="slug-pub-date">
    <w:name w:val="slug-pub-date"/>
    <w:basedOn w:val="DefaultParagraphFont"/>
    <w:rsid w:val="00F87870"/>
  </w:style>
  <w:style w:type="character" w:customStyle="1" w:styleId="slug-vol">
    <w:name w:val="slug-vol"/>
    <w:basedOn w:val="DefaultParagraphFont"/>
    <w:rsid w:val="00F87870"/>
  </w:style>
  <w:style w:type="character" w:customStyle="1" w:styleId="slug-issue">
    <w:name w:val="slug-issue"/>
    <w:basedOn w:val="DefaultParagraphFont"/>
    <w:rsid w:val="00F87870"/>
  </w:style>
  <w:style w:type="character" w:customStyle="1" w:styleId="slug-pages">
    <w:name w:val="slug-pages"/>
    <w:basedOn w:val="DefaultParagraphFont"/>
    <w:rsid w:val="00F87870"/>
  </w:style>
  <w:style w:type="paragraph" w:customStyle="1" w:styleId="Default">
    <w:name w:val="Default"/>
    <w:rsid w:val="002947E6"/>
    <w:pPr>
      <w:autoSpaceDE w:val="0"/>
      <w:autoSpaceDN w:val="0"/>
      <w:adjustRightInd w:val="0"/>
      <w:spacing w:after="0" w:line="240" w:lineRule="auto"/>
    </w:pPr>
    <w:rPr>
      <w:rFonts w:ascii="Garamond" w:hAnsi="Garamond" w:cs="Garamond"/>
      <w:color w:val="000000"/>
      <w:sz w:val="24"/>
      <w:szCs w:val="24"/>
    </w:rPr>
  </w:style>
  <w:style w:type="character" w:customStyle="1" w:styleId="A0">
    <w:name w:val="A0"/>
    <w:uiPriority w:val="99"/>
    <w:rsid w:val="000C1208"/>
    <w:rPr>
      <w:color w:val="000000"/>
      <w:sz w:val="16"/>
      <w:szCs w:val="16"/>
    </w:rPr>
  </w:style>
  <w:style w:type="character" w:customStyle="1" w:styleId="highlight">
    <w:name w:val="highlight"/>
    <w:basedOn w:val="DefaultParagraphFont"/>
    <w:rsid w:val="007C00E6"/>
  </w:style>
  <w:style w:type="paragraph" w:styleId="BalloonText">
    <w:name w:val="Balloon Text"/>
    <w:basedOn w:val="Normal"/>
    <w:link w:val="BalloonTextChar"/>
    <w:uiPriority w:val="99"/>
    <w:semiHidden/>
    <w:unhideWhenUsed/>
    <w:rsid w:val="00770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920051">
      <w:bodyDiv w:val="1"/>
      <w:marLeft w:val="0"/>
      <w:marRight w:val="0"/>
      <w:marTop w:val="0"/>
      <w:marBottom w:val="0"/>
      <w:divBdr>
        <w:top w:val="none" w:sz="0" w:space="0" w:color="auto"/>
        <w:left w:val="none" w:sz="0" w:space="0" w:color="auto"/>
        <w:bottom w:val="none" w:sz="0" w:space="0" w:color="auto"/>
        <w:right w:val="none" w:sz="0" w:space="0" w:color="auto"/>
      </w:divBdr>
      <w:divsChild>
        <w:div w:id="1242987990">
          <w:marLeft w:val="0"/>
          <w:marRight w:val="0"/>
          <w:marTop w:val="0"/>
          <w:marBottom w:val="0"/>
          <w:divBdr>
            <w:top w:val="none" w:sz="0" w:space="0" w:color="auto"/>
            <w:left w:val="none" w:sz="0" w:space="0" w:color="auto"/>
            <w:bottom w:val="none" w:sz="0" w:space="0" w:color="auto"/>
            <w:right w:val="none" w:sz="0" w:space="0" w:color="auto"/>
          </w:divBdr>
        </w:div>
      </w:divsChild>
    </w:div>
    <w:div w:id="532764956">
      <w:bodyDiv w:val="1"/>
      <w:marLeft w:val="0"/>
      <w:marRight w:val="0"/>
      <w:marTop w:val="0"/>
      <w:marBottom w:val="0"/>
      <w:divBdr>
        <w:top w:val="none" w:sz="0" w:space="0" w:color="auto"/>
        <w:left w:val="none" w:sz="0" w:space="0" w:color="auto"/>
        <w:bottom w:val="none" w:sz="0" w:space="0" w:color="auto"/>
        <w:right w:val="none" w:sz="0" w:space="0" w:color="auto"/>
      </w:divBdr>
      <w:divsChild>
        <w:div w:id="704722185">
          <w:marLeft w:val="0"/>
          <w:marRight w:val="0"/>
          <w:marTop w:val="0"/>
          <w:marBottom w:val="0"/>
          <w:divBdr>
            <w:top w:val="none" w:sz="0" w:space="0" w:color="auto"/>
            <w:left w:val="none" w:sz="0" w:space="0" w:color="auto"/>
            <w:bottom w:val="none" w:sz="0" w:space="0" w:color="auto"/>
            <w:right w:val="none" w:sz="0" w:space="0" w:color="auto"/>
          </w:divBdr>
        </w:div>
      </w:divsChild>
    </w:div>
    <w:div w:id="1394963193">
      <w:bodyDiv w:val="1"/>
      <w:marLeft w:val="0"/>
      <w:marRight w:val="0"/>
      <w:marTop w:val="0"/>
      <w:marBottom w:val="0"/>
      <w:divBdr>
        <w:top w:val="none" w:sz="0" w:space="0" w:color="auto"/>
        <w:left w:val="none" w:sz="0" w:space="0" w:color="auto"/>
        <w:bottom w:val="none" w:sz="0" w:space="0" w:color="auto"/>
        <w:right w:val="none" w:sz="0" w:space="0" w:color="auto"/>
      </w:divBdr>
      <w:divsChild>
        <w:div w:id="207489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Lyimo%20J%5BAuthor%5D&amp;cauthor=true&amp;cauthor_uid=18325120" TargetMode="External"/><Relationship Id="rId18" Type="http://schemas.openxmlformats.org/officeDocument/2006/relationships/hyperlink" Target="http://www.ncbi.nlm.nih.gov/pubmed?term=Horsburgh%20CR%5BAuthor%5D&amp;cauthor=true&amp;cauthor_uid=18325120" TargetMode="External"/><Relationship Id="rId26" Type="http://schemas.openxmlformats.org/officeDocument/2006/relationships/hyperlink" Target="http://www.ncbi.nlm.nih.gov/pubmed?term=Santanirand%20P%5BAuthor%5D&amp;cauthor=true&amp;cauthor_uid=22274154" TargetMode="External"/><Relationship Id="rId39" Type="http://schemas.openxmlformats.org/officeDocument/2006/relationships/hyperlink" Target="http://www.ncbi.nlm.nih.gov/pubmed?term=Lan%20R%5BAuthor%5D&amp;cauthor=true&amp;cauthor_uid=22118176" TargetMode="External"/><Relationship Id="rId21" Type="http://schemas.openxmlformats.org/officeDocument/2006/relationships/hyperlink" Target="http://www.ncbi.nlm.nih.gov/pubmed?term=von%20Reyn%20CF%5BAuthor%5D&amp;cauthor=true&amp;cauthor_uid=18325120" TargetMode="External"/><Relationship Id="rId34" Type="http://schemas.openxmlformats.org/officeDocument/2006/relationships/hyperlink" Target="http://www.ncbi.nlm.nih.gov/pubmed?term=Quy%20HT%5BAuthor%5D&amp;cauthor=true&amp;cauthor_uid=22487587" TargetMode="External"/><Relationship Id="rId42" Type="http://schemas.openxmlformats.org/officeDocument/2006/relationships/hyperlink" Target="http://www.ncbi.nlm.nih.gov/pubmed?term=Ou%20J%5BAuthor%5D&amp;cauthor=true&amp;cauthor_uid=22118176" TargetMode="External"/><Relationship Id="rId47" Type="http://schemas.openxmlformats.org/officeDocument/2006/relationships/hyperlink" Target="http://cid.oxfordjournals.org/search?author1=Lillian+Mtei&amp;sortspec=date&amp;submit=Submit" TargetMode="External"/><Relationship Id="rId50" Type="http://schemas.openxmlformats.org/officeDocument/2006/relationships/hyperlink" Target="http://cid.oxfordjournals.org/search?author1=Muhammad+Bakari&amp;sortspec=date&amp;submit=Submit" TargetMode="External"/><Relationship Id="rId55" Type="http://schemas.openxmlformats.org/officeDocument/2006/relationships/hyperlink" Target="http://www.ncbi.nlm.nih.gov/pubmed?term=Shea%20YR%5BAuthor%5D&amp;cauthor=true&amp;cauthor_uid=19297594" TargetMode="External"/><Relationship Id="rId63" Type="http://schemas.openxmlformats.org/officeDocument/2006/relationships/hyperlink" Target="http://www.ncbi.nlm.nih.gov/pubmed?term=Murray%20PR%5BAuthor%5D&amp;cauthor=true&amp;cauthor_uid=19297594" TargetMode="External"/><Relationship Id="rId7" Type="http://schemas.openxmlformats.org/officeDocument/2006/relationships/hyperlink" Target="mailto:mshana72@yahoo.com" TargetMode="External"/><Relationship Id="rId2" Type="http://schemas.openxmlformats.org/officeDocument/2006/relationships/styles" Target="styles.xml"/><Relationship Id="rId16" Type="http://schemas.openxmlformats.org/officeDocument/2006/relationships/hyperlink" Target="http://www.ncbi.nlm.nih.gov/pubmed?term=Cole%20BF%5BAuthor%5D&amp;cauthor=true&amp;cauthor_uid=18325120" TargetMode="External"/><Relationship Id="rId20" Type="http://schemas.openxmlformats.org/officeDocument/2006/relationships/hyperlink" Target="http://www.ncbi.nlm.nih.gov/pubmed?term=Pallangyo%20K%5BAuthor%5D&amp;cauthor=true&amp;cauthor_uid=18325120" TargetMode="External"/><Relationship Id="rId29" Type="http://schemas.openxmlformats.org/officeDocument/2006/relationships/hyperlink" Target="http://www.ncbi.nlm.nih.gov/pubmed?term=Heilig%20CM%5BAuthor%5D&amp;cauthor=true&amp;cauthor_uid=22487587" TargetMode="External"/><Relationship Id="rId41" Type="http://schemas.openxmlformats.org/officeDocument/2006/relationships/hyperlink" Target="http://www.ncbi.nlm.nih.gov/pubmed?term=Lan%20L%5BAuthor%5D&amp;cauthor=true&amp;cauthor_uid=22118176" TargetMode="External"/><Relationship Id="rId54" Type="http://schemas.openxmlformats.org/officeDocument/2006/relationships/hyperlink" Target="http://cid.oxfordjournals.org/search?author1=C.+Fordham+von+Reyn&amp;sortspec=date&amp;submit=Submit" TargetMode="External"/><Relationship Id="rId62" Type="http://schemas.openxmlformats.org/officeDocument/2006/relationships/hyperlink" Target="http://www.ncbi.nlm.nih.gov/pubmed?term=Chow%20Y%5BAuthor%5D&amp;cauthor=true&amp;cauthor_uid=192975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Arbeit%20RD%5BAuthor%5D&amp;cauthor=true&amp;cauthor_uid=18325120" TargetMode="External"/><Relationship Id="rId24" Type="http://schemas.openxmlformats.org/officeDocument/2006/relationships/hyperlink" Target="http://www.ncbi.nlm.nih.gov/pubmed?term=Watcharatipagorn%20S%5BAuthor%5D&amp;cauthor=true&amp;cauthor_uid=22274154" TargetMode="External"/><Relationship Id="rId32" Type="http://schemas.openxmlformats.org/officeDocument/2006/relationships/hyperlink" Target="http://www.ncbi.nlm.nih.gov/pubmed?term=Chheng%20P%5BAuthor%5D&amp;cauthor=true&amp;cauthor_uid=22487587" TargetMode="External"/><Relationship Id="rId37" Type="http://schemas.openxmlformats.org/officeDocument/2006/relationships/hyperlink" Target="http://www.ncbi.nlm.nih.gov/pubmed?term=Varma%20JK%5BAuthor%5D&amp;cauthor=true&amp;cauthor_uid=22487587" TargetMode="External"/><Relationship Id="rId40" Type="http://schemas.openxmlformats.org/officeDocument/2006/relationships/hyperlink" Target="http://www.ncbi.nlm.nih.gov/pubmed?term=Yang%20C%5BAuthor%5D&amp;cauthor=true&amp;cauthor_uid=22118176" TargetMode="External"/><Relationship Id="rId45" Type="http://schemas.openxmlformats.org/officeDocument/2006/relationships/hyperlink" Target="http://www.ncbi.nlm.nih.gov/pubmed?term=Gao%20Q%5BAuthor%5D&amp;cauthor=true&amp;cauthor_uid=22118176" TargetMode="External"/><Relationship Id="rId53" Type="http://schemas.openxmlformats.org/officeDocument/2006/relationships/hyperlink" Target="http://cid.oxfordjournals.org/search?author1=Kisali+Pallangyo&amp;sortspec=date&amp;submit=Submit" TargetMode="External"/><Relationship Id="rId58" Type="http://schemas.openxmlformats.org/officeDocument/2006/relationships/hyperlink" Target="http://www.ncbi.nlm.nih.gov/pubmed?term=Kovacs%20JA%5BAuthor%5D&amp;cauthor=true&amp;cauthor_uid=19297594"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Matee%20M%5BAuthor%5D&amp;cauthor=true&amp;cauthor_uid=18325120" TargetMode="External"/><Relationship Id="rId23" Type="http://schemas.openxmlformats.org/officeDocument/2006/relationships/hyperlink" Target="http://www.ncbi.nlm.nih.gov/pubmed?term=Kiertiburanakul%20S%5BAuthor%5D&amp;cauthor=true&amp;cauthor_uid=22274154" TargetMode="External"/><Relationship Id="rId28" Type="http://schemas.openxmlformats.org/officeDocument/2006/relationships/hyperlink" Target="http://www.ncbi.nlm.nih.gov/pubmed?term=Kim%20L%5BAuthor%5D&amp;cauthor=true&amp;cauthor_uid=22487587" TargetMode="External"/><Relationship Id="rId36" Type="http://schemas.openxmlformats.org/officeDocument/2006/relationships/hyperlink" Target="http://www.ncbi.nlm.nih.gov/pubmed?term=Cain%20KP%5BAuthor%5D&amp;cauthor=true&amp;cauthor_uid=22487587" TargetMode="External"/><Relationship Id="rId49" Type="http://schemas.openxmlformats.org/officeDocument/2006/relationships/hyperlink" Target="http://cid.oxfordjournals.org/search?author1=Oliver+Herfort&amp;sortspec=date&amp;submit=Submit" TargetMode="External"/><Relationship Id="rId57" Type="http://schemas.openxmlformats.org/officeDocument/2006/relationships/hyperlink" Target="http://www.ncbi.nlm.nih.gov/pubmed?term=Huang%20L%5BAuthor%5D&amp;cauthor=true&amp;cauthor_uid=19297594" TargetMode="External"/><Relationship Id="rId61" Type="http://schemas.openxmlformats.org/officeDocument/2006/relationships/hyperlink" Target="http://www.ncbi.nlm.nih.gov/pubmed?term=Opus%20S%5BAuthor%5D&amp;cauthor=true&amp;cauthor_uid=19297594" TargetMode="External"/><Relationship Id="rId10" Type="http://schemas.openxmlformats.org/officeDocument/2006/relationships/hyperlink" Target="http://www.ncbi.nlm.nih.gov/pubmed?term=Bakari%20M%5BAuthor%5D&amp;cauthor=true&amp;cauthor_uid=18325120" TargetMode="External"/><Relationship Id="rId19" Type="http://schemas.openxmlformats.org/officeDocument/2006/relationships/hyperlink" Target="http://www.ncbi.nlm.nih.gov/pubmed?term=Soini%20H%5BAuthor%5D&amp;cauthor=true&amp;cauthor_uid=18325120" TargetMode="External"/><Relationship Id="rId31" Type="http://schemas.openxmlformats.org/officeDocument/2006/relationships/hyperlink" Target="http://www.ncbi.nlm.nih.gov/pubmed?term=Phanuphak%20N%5BAuthor%5D&amp;cauthor=true&amp;cauthor_uid=22487587" TargetMode="External"/><Relationship Id="rId44" Type="http://schemas.openxmlformats.org/officeDocument/2006/relationships/hyperlink" Target="http://www.ncbi.nlm.nih.gov/pubmed?term=Liu%20F%5BAuthor%5D&amp;cauthor=true&amp;cauthor_uid=22118176" TargetMode="External"/><Relationship Id="rId52" Type="http://schemas.openxmlformats.org/officeDocument/2006/relationships/hyperlink" Target="http://cid.oxfordjournals.org/search?author1=Barry+Kreiswirth&amp;sortspec=date&amp;submit=Submit" TargetMode="External"/><Relationship Id="rId60" Type="http://schemas.openxmlformats.org/officeDocument/2006/relationships/hyperlink" Target="http://www.ncbi.nlm.nih.gov/pubmed?term=Mulindwa%20F%5BAuthor%5D&amp;cauthor=true&amp;cauthor_uid=19297594"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ncbi.nlm.nih.gov/pubmed?term=Waddell%20R%5BAuthor%5D&amp;cauthor=true&amp;cauthor_uid=18325120" TargetMode="External"/><Relationship Id="rId22" Type="http://schemas.openxmlformats.org/officeDocument/2006/relationships/hyperlink" Target="http://www.ncbi.nlm.nih.gov/pubmed?term=18325120" TargetMode="External"/><Relationship Id="rId27" Type="http://schemas.openxmlformats.org/officeDocument/2006/relationships/hyperlink" Target="http://www.ncbi.nlm.nih.gov/pubmed/22274154" TargetMode="External"/><Relationship Id="rId30" Type="http://schemas.openxmlformats.org/officeDocument/2006/relationships/hyperlink" Target="http://www.ncbi.nlm.nih.gov/pubmed?term=McCarthy%20KD%5BAuthor%5D&amp;cauthor=true&amp;cauthor_uid=22487587" TargetMode="External"/><Relationship Id="rId35" Type="http://schemas.openxmlformats.org/officeDocument/2006/relationships/hyperlink" Target="http://www.ncbi.nlm.nih.gov/pubmed?term=Sar%20B%5BAuthor%5D&amp;cauthor=true&amp;cauthor_uid=22487587" TargetMode="External"/><Relationship Id="rId43" Type="http://schemas.openxmlformats.org/officeDocument/2006/relationships/hyperlink" Target="http://www.ncbi.nlm.nih.gov/pubmed?term=Qiao%20K%5BAuthor%5D&amp;cauthor=true&amp;cauthor_uid=22118176" TargetMode="External"/><Relationship Id="rId48" Type="http://schemas.openxmlformats.org/officeDocument/2006/relationships/hyperlink" Target="http://cid.oxfordjournals.org/search?author1=Mecky+Matee&amp;sortspec=date&amp;submit=Submit" TargetMode="External"/><Relationship Id="rId56" Type="http://schemas.openxmlformats.org/officeDocument/2006/relationships/hyperlink" Target="http://www.ncbi.nlm.nih.gov/pubmed?term=Davis%20JL%5BAuthor%5D&amp;cauthor=true&amp;cauthor_uid=19297594" TargetMode="External"/><Relationship Id="rId64" Type="http://schemas.openxmlformats.org/officeDocument/2006/relationships/hyperlink" Target="http://www.ncbi.nlm.nih.gov/pubmed?term=19297594" TargetMode="External"/><Relationship Id="rId8" Type="http://schemas.openxmlformats.org/officeDocument/2006/relationships/hyperlink" Target="http://www.stoptb.org/wg/gli/assets/documents/TBcasedefinitions_20110506b.pdf" TargetMode="External"/><Relationship Id="rId51" Type="http://schemas.openxmlformats.org/officeDocument/2006/relationships/hyperlink" Target="http://cid.oxfordjournals.org/search?author1=C.+Robert+Horsburgh&amp;sortspec=date&amp;submit=Submit" TargetMode="External"/><Relationship Id="rId3" Type="http://schemas.openxmlformats.org/officeDocument/2006/relationships/settings" Target="settings.xml"/><Relationship Id="rId12" Type="http://schemas.openxmlformats.org/officeDocument/2006/relationships/hyperlink" Target="http://www.ncbi.nlm.nih.gov/pubmed?term=Mtei%20L%5BAuthor%5D&amp;cauthor=true&amp;cauthor_uid=18325120" TargetMode="External"/><Relationship Id="rId17" Type="http://schemas.openxmlformats.org/officeDocument/2006/relationships/hyperlink" Target="http://www.ncbi.nlm.nih.gov/pubmed?term=Tvaroha%20S%5BAuthor%5D&amp;cauthor=true&amp;cauthor_uid=18325120" TargetMode="External"/><Relationship Id="rId25" Type="http://schemas.openxmlformats.org/officeDocument/2006/relationships/hyperlink" Target="http://www.ncbi.nlm.nih.gov/pubmed?term=Chongtrakool%20P%5BAuthor%5D&amp;cauthor=true&amp;cauthor_uid=22274154" TargetMode="External"/><Relationship Id="rId33" Type="http://schemas.openxmlformats.org/officeDocument/2006/relationships/hyperlink" Target="http://www.ncbi.nlm.nih.gov/pubmed?term=Nong%20K%5BAuthor%5D&amp;cauthor=true&amp;cauthor_uid=22487587" TargetMode="External"/><Relationship Id="rId38" Type="http://schemas.openxmlformats.org/officeDocument/2006/relationships/hyperlink" Target="http://www.ncbi.nlm.nih.gov/pubmed/22487587" TargetMode="External"/><Relationship Id="rId46" Type="http://schemas.openxmlformats.org/officeDocument/2006/relationships/hyperlink" Target="http://www.ncbi.nlm.nih.gov/pubmed/22118176" TargetMode="External"/><Relationship Id="rId59" Type="http://schemas.openxmlformats.org/officeDocument/2006/relationships/hyperlink" Target="http://www.ncbi.nlm.nih.gov/pubmed?term=Masur%20H%5BAuthor%5D&amp;cauthor=true&amp;cauthor_uid=19297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4416</Words>
  <Characters>25173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2012-05-22T17:22:00Z</dcterms:created>
  <dcterms:modified xsi:type="dcterms:W3CDTF">2012-05-22T17:42:00Z</dcterms:modified>
</cp:coreProperties>
</file>